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E143B" w14:textId="51CE866B" w:rsidR="00F44F7F" w:rsidRPr="00A15AFF" w:rsidRDefault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>Νίκος ΟΥΡΑΝΟΣ                                                                                                 Ηράκλειο 19 Ιουνίου 2024</w:t>
      </w:r>
    </w:p>
    <w:p w14:paraId="6E3B9149" w14:textId="16BCD502" w:rsidR="00DA01AD" w:rsidRPr="00A15AFF" w:rsidRDefault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  <w:t>ΠΡΟΣ</w:t>
      </w:r>
    </w:p>
    <w:p w14:paraId="502197B7" w14:textId="0911BDF5" w:rsidR="00DA01AD" w:rsidRPr="00A15AFF" w:rsidRDefault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</w:r>
      <w:r w:rsidRPr="00A15AFF">
        <w:rPr>
          <w:rFonts w:ascii="Arial" w:hAnsi="Arial" w:cs="Arial"/>
          <w:sz w:val="24"/>
          <w:szCs w:val="24"/>
          <w:lang w:val="el-GR"/>
        </w:rPr>
        <w:tab/>
        <w:t xml:space="preserve">                        Δ.Σ ΠΟΑΣΑ</w:t>
      </w:r>
    </w:p>
    <w:p w14:paraId="0C64C5F0" w14:textId="4D12F78C" w:rsidR="00DA01AD" w:rsidRPr="00A15AFF" w:rsidRDefault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>ΘΕΜΑ : Εκκρεμότητες  ΕΛΑΠΟΑΣΑ- προτάσεις</w:t>
      </w:r>
    </w:p>
    <w:p w14:paraId="48879EF1" w14:textId="77777777" w:rsidR="00DA01AD" w:rsidRPr="00A15AFF" w:rsidRDefault="00DA01AD">
      <w:pPr>
        <w:rPr>
          <w:rFonts w:ascii="Arial" w:hAnsi="Arial" w:cs="Arial"/>
          <w:sz w:val="24"/>
          <w:szCs w:val="24"/>
          <w:lang w:val="el-GR"/>
        </w:rPr>
      </w:pPr>
    </w:p>
    <w:p w14:paraId="34BC167C" w14:textId="698EADCE" w:rsidR="00DA01AD" w:rsidRPr="00A15AFF" w:rsidRDefault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>Εύχομαι σε όλ</w:t>
      </w:r>
      <w:r w:rsidR="0013059D" w:rsidRPr="00A15AFF">
        <w:rPr>
          <w:rFonts w:ascii="Arial" w:hAnsi="Arial" w:cs="Arial"/>
          <w:sz w:val="24"/>
          <w:szCs w:val="24"/>
          <w:lang w:val="el-GR"/>
        </w:rPr>
        <w:t xml:space="preserve">α τα Μέλη ΔΣ, </w:t>
      </w:r>
      <w:r w:rsidRPr="00A15AFF">
        <w:rPr>
          <w:rFonts w:ascii="Arial" w:hAnsi="Arial" w:cs="Arial"/>
          <w:sz w:val="24"/>
          <w:szCs w:val="24"/>
          <w:lang w:val="el-GR"/>
        </w:rPr>
        <w:t xml:space="preserve"> καλή επιτυχία</w:t>
      </w:r>
    </w:p>
    <w:p w14:paraId="742A3FFA" w14:textId="500595E5" w:rsidR="00781831" w:rsidRPr="00A15AFF" w:rsidRDefault="00781831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>Ως απερχόμενο Μέλος ΔΣ και Πρόεδρος ΕΛΑΠΟΑΣΑ, ενημερώνω το νέο ΔΣ, ως εξής:</w:t>
      </w:r>
    </w:p>
    <w:p w14:paraId="13552ED3" w14:textId="52601E91" w:rsidR="0075209C" w:rsidRPr="00A15AFF" w:rsidRDefault="0075209C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>Α- Την επομένη των εκλογών, παρέδωσα στον Γ. Γραμματέα τα ηλεκτρονικά αρχεία ΑΙΤΗΜΑΤΩΝ, ΠΡΩΤΟΚΟΛΛΟΥ, ΚΟΙΝΟ ΑΡΧΕΙΟ ΚΑΙ ΒΙΒΛΙΟ ΠΛΗΡΩΜΩΝ</w:t>
      </w:r>
      <w:r w:rsidR="00156E97" w:rsidRPr="00A15AFF">
        <w:rPr>
          <w:rFonts w:ascii="Arial" w:hAnsi="Arial" w:cs="Arial"/>
          <w:sz w:val="24"/>
          <w:szCs w:val="24"/>
          <w:lang w:val="el-GR"/>
        </w:rPr>
        <w:t xml:space="preserve"> και περιμένω το σχετικό πρωτόκολλο </w:t>
      </w:r>
      <w:r w:rsidR="002F7311" w:rsidRPr="00A15AFF">
        <w:rPr>
          <w:rFonts w:ascii="Arial" w:hAnsi="Arial" w:cs="Arial"/>
          <w:sz w:val="24"/>
          <w:szCs w:val="24"/>
          <w:lang w:val="el-GR"/>
        </w:rPr>
        <w:t>.</w:t>
      </w:r>
    </w:p>
    <w:p w14:paraId="7F36292C" w14:textId="5DDF9272" w:rsidR="00DA01AD" w:rsidRPr="00A15AFF" w:rsidRDefault="0075209C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>Β</w:t>
      </w:r>
      <w:r w:rsidR="00DA01AD" w:rsidRPr="00A15AFF">
        <w:rPr>
          <w:rFonts w:ascii="Arial" w:hAnsi="Arial" w:cs="Arial"/>
          <w:sz w:val="24"/>
          <w:szCs w:val="24"/>
          <w:lang w:val="el-GR"/>
        </w:rPr>
        <w:t>-Εκκρεμότητες ΕΛΑΠΟΑΣΑ</w:t>
      </w:r>
    </w:p>
    <w:p w14:paraId="720BC2AA" w14:textId="3864F819" w:rsidR="00DA01AD" w:rsidRPr="00A15AFF" w:rsidRDefault="0075209C" w:rsidP="00DA01AD">
      <w:pPr>
        <w:spacing w:line="254" w:lineRule="auto"/>
        <w:rPr>
          <w:rFonts w:ascii="Arial" w:eastAsia="Calibri" w:hAnsi="Arial" w:cs="Arial"/>
          <w:b/>
          <w:bCs/>
          <w:sz w:val="24"/>
          <w:szCs w:val="24"/>
          <w:lang w:val="el-GR"/>
          <w14:ligatures w14:val="none"/>
        </w:rPr>
      </w:pPr>
      <w:r w:rsidRPr="00A15AFF">
        <w:rPr>
          <w:rFonts w:ascii="Arial" w:eastAsia="Calibri" w:hAnsi="Arial" w:cs="Arial"/>
          <w:b/>
          <w:bCs/>
          <w:sz w:val="24"/>
          <w:szCs w:val="24"/>
          <w:lang w:val="el-GR"/>
          <w14:ligatures w14:val="none"/>
        </w:rPr>
        <w:t>Β1</w:t>
      </w:r>
      <w:r w:rsidR="00DA01AD" w:rsidRPr="00A15AFF">
        <w:rPr>
          <w:rFonts w:ascii="Arial" w:eastAsia="Calibri" w:hAnsi="Arial" w:cs="Arial"/>
          <w:b/>
          <w:bCs/>
          <w:sz w:val="24"/>
          <w:szCs w:val="24"/>
          <w:lang w:val="el-GR"/>
          <w14:ligatures w14:val="none"/>
        </w:rPr>
        <w:t xml:space="preserve">- ΑΙΤΗΜΑΤΑ </w:t>
      </w:r>
    </w:p>
    <w:p w14:paraId="4837DF5B" w14:textId="6B79FCD7" w:rsidR="00DA01AD" w:rsidRPr="00A15AFF" w:rsidRDefault="00DA01AD" w:rsidP="00DA01AD">
      <w:pPr>
        <w:spacing w:line="254" w:lineRule="auto"/>
        <w:rPr>
          <w:rFonts w:ascii="Arial" w:eastAsia="Calibri" w:hAnsi="Arial" w:cs="Arial"/>
          <w:b/>
          <w:bCs/>
          <w:color w:val="FF0000"/>
          <w:sz w:val="24"/>
          <w:szCs w:val="24"/>
          <w:lang w:val="el-GR"/>
          <w14:ligatures w14:val="none"/>
        </w:rPr>
      </w:pPr>
      <w:r w:rsidRPr="00A15AFF">
        <w:rPr>
          <w:rFonts w:ascii="Arial" w:eastAsia="Calibri" w:hAnsi="Arial" w:cs="Arial"/>
          <w:b/>
          <w:bCs/>
          <w:color w:val="FF0000"/>
          <w:sz w:val="24"/>
          <w:szCs w:val="24"/>
          <w:lang w:val="el-GR"/>
          <w14:ligatures w14:val="none"/>
        </w:rPr>
        <w:t>Όπως προκύπτει από το βιβλίο ηλεκτρονικών πληρωμών (</w:t>
      </w:r>
      <w:r w:rsidR="00614B3F" w:rsidRPr="00A15AFF">
        <w:rPr>
          <w:rFonts w:ascii="Arial" w:eastAsia="Calibri" w:hAnsi="Arial" w:cs="Arial"/>
          <w:b/>
          <w:bCs/>
          <w:color w:val="FF0000"/>
          <w:sz w:val="24"/>
          <w:szCs w:val="24"/>
          <w:lang w:val="el-GR"/>
          <w14:ligatures w14:val="none"/>
        </w:rPr>
        <w:t>19</w:t>
      </w:r>
      <w:r w:rsidRPr="00A15AFF">
        <w:rPr>
          <w:rFonts w:ascii="Arial" w:eastAsia="Calibri" w:hAnsi="Arial" w:cs="Arial"/>
          <w:b/>
          <w:bCs/>
          <w:color w:val="FF0000"/>
          <w:sz w:val="24"/>
          <w:szCs w:val="24"/>
          <w:lang w:val="el-GR"/>
          <w14:ligatures w14:val="none"/>
        </w:rPr>
        <w:t>-5-24)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99"/>
        <w:gridCol w:w="1708"/>
        <w:gridCol w:w="1533"/>
        <w:gridCol w:w="1307"/>
        <w:gridCol w:w="1049"/>
        <w:gridCol w:w="1196"/>
        <w:gridCol w:w="1062"/>
      </w:tblGrid>
      <w:tr w:rsidR="00DA01AD" w:rsidRPr="00A15AFF" w14:paraId="5F3FDD0E" w14:textId="77777777" w:rsidTr="008D5CAA">
        <w:tc>
          <w:tcPr>
            <w:tcW w:w="1803" w:type="dxa"/>
          </w:tcPr>
          <w:p w14:paraId="2280799B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ΑΙΤΗΜΑΤΑ 2023</w:t>
            </w:r>
          </w:p>
        </w:tc>
        <w:tc>
          <w:tcPr>
            <w:tcW w:w="1365" w:type="dxa"/>
          </w:tcPr>
          <w:p w14:paraId="35C5F717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ΕΓΚΡΙΘΗΚΑΝ</w:t>
            </w:r>
          </w:p>
        </w:tc>
        <w:tc>
          <w:tcPr>
            <w:tcW w:w="1237" w:type="dxa"/>
          </w:tcPr>
          <w:p w14:paraId="06A507A6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 xml:space="preserve">ΕΚΡΕΜΟΥΝ </w:t>
            </w:r>
          </w:p>
        </w:tc>
        <w:tc>
          <w:tcPr>
            <w:tcW w:w="1103" w:type="dxa"/>
          </w:tcPr>
          <w:p w14:paraId="04231A10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ΑΠΟΡΙΨΗ</w:t>
            </w:r>
          </w:p>
        </w:tc>
        <w:tc>
          <w:tcPr>
            <w:tcW w:w="886" w:type="dxa"/>
          </w:tcPr>
          <w:p w14:paraId="51AB987A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ΕΚΠΡΟ</w:t>
            </w:r>
          </w:p>
          <w:p w14:paraId="3F0550CB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ΘΕΣΜΑ</w:t>
            </w:r>
          </w:p>
        </w:tc>
        <w:tc>
          <w:tcPr>
            <w:tcW w:w="978" w:type="dxa"/>
          </w:tcPr>
          <w:p w14:paraId="49F958BB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ΣΥΝΟΛΟ</w:t>
            </w:r>
          </w:p>
        </w:tc>
        <w:tc>
          <w:tcPr>
            <w:tcW w:w="924" w:type="dxa"/>
          </w:tcPr>
          <w:p w14:paraId="7DCDE7BB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ΠΟΣΟΝ</w:t>
            </w:r>
          </w:p>
        </w:tc>
      </w:tr>
      <w:tr w:rsidR="00DA01AD" w:rsidRPr="00A15AFF" w14:paraId="2B51E610" w14:textId="77777777" w:rsidTr="008D5CAA">
        <w:tc>
          <w:tcPr>
            <w:tcW w:w="1803" w:type="dxa"/>
          </w:tcPr>
          <w:p w14:paraId="3010401F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ΙΑΤΡΙΚΑ 2023</w:t>
            </w:r>
          </w:p>
        </w:tc>
        <w:tc>
          <w:tcPr>
            <w:tcW w:w="1365" w:type="dxa"/>
          </w:tcPr>
          <w:p w14:paraId="7A78BD86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39</w:t>
            </w:r>
          </w:p>
        </w:tc>
        <w:tc>
          <w:tcPr>
            <w:tcW w:w="1237" w:type="dxa"/>
          </w:tcPr>
          <w:p w14:paraId="050BBCD6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2</w:t>
            </w:r>
          </w:p>
        </w:tc>
        <w:tc>
          <w:tcPr>
            <w:tcW w:w="1103" w:type="dxa"/>
          </w:tcPr>
          <w:p w14:paraId="2E581AA9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</w:p>
        </w:tc>
        <w:tc>
          <w:tcPr>
            <w:tcW w:w="886" w:type="dxa"/>
          </w:tcPr>
          <w:p w14:paraId="050392B9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</w:p>
        </w:tc>
        <w:tc>
          <w:tcPr>
            <w:tcW w:w="978" w:type="dxa"/>
          </w:tcPr>
          <w:p w14:paraId="75208810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41</w:t>
            </w:r>
          </w:p>
        </w:tc>
        <w:tc>
          <w:tcPr>
            <w:tcW w:w="924" w:type="dxa"/>
          </w:tcPr>
          <w:p w14:paraId="7C10CB3D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25.100</w:t>
            </w:r>
          </w:p>
        </w:tc>
      </w:tr>
      <w:tr w:rsidR="00DA01AD" w:rsidRPr="00A15AFF" w14:paraId="0D47B850" w14:textId="77777777" w:rsidTr="008D5CAA">
        <w:tc>
          <w:tcPr>
            <w:tcW w:w="1803" w:type="dxa"/>
          </w:tcPr>
          <w:p w14:paraId="7FF3B3DF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Φ.ΚΑΤΑΣΤΡΟΦΩΝ</w:t>
            </w:r>
          </w:p>
          <w:p w14:paraId="43487DD4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2023</w:t>
            </w:r>
          </w:p>
        </w:tc>
        <w:tc>
          <w:tcPr>
            <w:tcW w:w="1365" w:type="dxa"/>
          </w:tcPr>
          <w:p w14:paraId="4F1005C2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20</w:t>
            </w:r>
          </w:p>
        </w:tc>
        <w:tc>
          <w:tcPr>
            <w:tcW w:w="1237" w:type="dxa"/>
          </w:tcPr>
          <w:p w14:paraId="34B9B1DA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18</w:t>
            </w:r>
          </w:p>
        </w:tc>
        <w:tc>
          <w:tcPr>
            <w:tcW w:w="1103" w:type="dxa"/>
          </w:tcPr>
          <w:p w14:paraId="52E8D1E2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8</w:t>
            </w:r>
          </w:p>
        </w:tc>
        <w:tc>
          <w:tcPr>
            <w:tcW w:w="886" w:type="dxa"/>
          </w:tcPr>
          <w:p w14:paraId="48C8B533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9</w:t>
            </w:r>
          </w:p>
        </w:tc>
        <w:tc>
          <w:tcPr>
            <w:tcW w:w="978" w:type="dxa"/>
          </w:tcPr>
          <w:p w14:paraId="56DC4728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57</w:t>
            </w:r>
          </w:p>
        </w:tc>
        <w:tc>
          <w:tcPr>
            <w:tcW w:w="924" w:type="dxa"/>
          </w:tcPr>
          <w:p w14:paraId="5BA2BD5E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 xml:space="preserve">  4.400</w:t>
            </w:r>
          </w:p>
        </w:tc>
      </w:tr>
      <w:tr w:rsidR="00DA01AD" w:rsidRPr="00A15AFF" w14:paraId="4BCBAB08" w14:textId="77777777" w:rsidTr="008D5CAA">
        <w:tc>
          <w:tcPr>
            <w:tcW w:w="1803" w:type="dxa"/>
          </w:tcPr>
          <w:p w14:paraId="13767D87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ΣΥΝΟΛΟ</w:t>
            </w:r>
          </w:p>
        </w:tc>
        <w:tc>
          <w:tcPr>
            <w:tcW w:w="1365" w:type="dxa"/>
          </w:tcPr>
          <w:p w14:paraId="43BA5AD1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</w:p>
        </w:tc>
        <w:tc>
          <w:tcPr>
            <w:tcW w:w="1237" w:type="dxa"/>
          </w:tcPr>
          <w:p w14:paraId="5F3AD54C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</w:p>
        </w:tc>
        <w:tc>
          <w:tcPr>
            <w:tcW w:w="1103" w:type="dxa"/>
          </w:tcPr>
          <w:p w14:paraId="6F15A87C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</w:p>
        </w:tc>
        <w:tc>
          <w:tcPr>
            <w:tcW w:w="886" w:type="dxa"/>
          </w:tcPr>
          <w:p w14:paraId="2CEDA21F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</w:p>
        </w:tc>
        <w:tc>
          <w:tcPr>
            <w:tcW w:w="978" w:type="dxa"/>
          </w:tcPr>
          <w:p w14:paraId="33714984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</w:p>
        </w:tc>
        <w:tc>
          <w:tcPr>
            <w:tcW w:w="924" w:type="dxa"/>
          </w:tcPr>
          <w:p w14:paraId="1C1E2705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color w:val="FF0000"/>
                <w:sz w:val="24"/>
                <w:szCs w:val="24"/>
                <w:lang w:val="el-GR"/>
                <w14:ligatures w14:val="none"/>
              </w:rPr>
              <w:t>29.500</w:t>
            </w:r>
          </w:p>
        </w:tc>
      </w:tr>
    </w:tbl>
    <w:p w14:paraId="5F6D1EEE" w14:textId="77777777" w:rsidR="00DA01AD" w:rsidRPr="00A15AFF" w:rsidRDefault="00DA01AD" w:rsidP="00DA01AD">
      <w:pPr>
        <w:spacing w:line="254" w:lineRule="auto"/>
        <w:rPr>
          <w:rFonts w:ascii="Arial" w:eastAsia="Calibri" w:hAnsi="Arial" w:cs="Arial"/>
          <w:sz w:val="24"/>
          <w:szCs w:val="24"/>
          <w:lang w:val="el-GR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3"/>
        <w:gridCol w:w="1749"/>
        <w:gridCol w:w="1569"/>
        <w:gridCol w:w="1337"/>
        <w:gridCol w:w="1072"/>
        <w:gridCol w:w="1223"/>
        <w:gridCol w:w="1085"/>
      </w:tblGrid>
      <w:tr w:rsidR="00DA01AD" w:rsidRPr="00A15AFF" w14:paraId="5235E3D2" w14:textId="77777777" w:rsidTr="008D5CAA">
        <w:tc>
          <w:tcPr>
            <w:tcW w:w="1803" w:type="dxa"/>
          </w:tcPr>
          <w:p w14:paraId="7848862C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ΑΙΤΗΜΑΤΑ 2024</w:t>
            </w:r>
          </w:p>
        </w:tc>
        <w:tc>
          <w:tcPr>
            <w:tcW w:w="1365" w:type="dxa"/>
          </w:tcPr>
          <w:p w14:paraId="11502D8A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ΕΓΚΡΙΘΗΚΑΝ</w:t>
            </w:r>
          </w:p>
        </w:tc>
        <w:tc>
          <w:tcPr>
            <w:tcW w:w="1237" w:type="dxa"/>
          </w:tcPr>
          <w:p w14:paraId="4BEFBBCF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 xml:space="preserve">ΕΚΡΕΜΟΥΝ </w:t>
            </w:r>
          </w:p>
        </w:tc>
        <w:tc>
          <w:tcPr>
            <w:tcW w:w="1103" w:type="dxa"/>
          </w:tcPr>
          <w:p w14:paraId="4704C246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ΑΠΟΡΙΨΗ</w:t>
            </w:r>
          </w:p>
        </w:tc>
        <w:tc>
          <w:tcPr>
            <w:tcW w:w="886" w:type="dxa"/>
          </w:tcPr>
          <w:p w14:paraId="1C9DDB9C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ΕΚΠΡΟ</w:t>
            </w:r>
          </w:p>
          <w:p w14:paraId="6EFEC3E4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ΘΕΣΜΑ</w:t>
            </w:r>
          </w:p>
        </w:tc>
        <w:tc>
          <w:tcPr>
            <w:tcW w:w="978" w:type="dxa"/>
          </w:tcPr>
          <w:p w14:paraId="3EADE1F6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ΣΥΝΟΛΟ</w:t>
            </w:r>
          </w:p>
        </w:tc>
        <w:tc>
          <w:tcPr>
            <w:tcW w:w="924" w:type="dxa"/>
          </w:tcPr>
          <w:p w14:paraId="2FC27601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ΠΟΣΟΝ</w:t>
            </w:r>
          </w:p>
        </w:tc>
      </w:tr>
      <w:tr w:rsidR="00DA01AD" w:rsidRPr="00A15AFF" w14:paraId="44B2B5F7" w14:textId="77777777" w:rsidTr="008D5CAA">
        <w:tc>
          <w:tcPr>
            <w:tcW w:w="1803" w:type="dxa"/>
          </w:tcPr>
          <w:p w14:paraId="7871D8DC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ΙΑΤΡΙΚΑ 2024</w:t>
            </w:r>
          </w:p>
        </w:tc>
        <w:tc>
          <w:tcPr>
            <w:tcW w:w="1365" w:type="dxa"/>
          </w:tcPr>
          <w:p w14:paraId="42996D80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 xml:space="preserve">  4</w:t>
            </w:r>
          </w:p>
        </w:tc>
        <w:tc>
          <w:tcPr>
            <w:tcW w:w="1237" w:type="dxa"/>
          </w:tcPr>
          <w:p w14:paraId="130AB1D4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 xml:space="preserve">   1</w:t>
            </w:r>
          </w:p>
        </w:tc>
        <w:tc>
          <w:tcPr>
            <w:tcW w:w="1103" w:type="dxa"/>
          </w:tcPr>
          <w:p w14:paraId="1C54BBD4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</w:p>
        </w:tc>
        <w:tc>
          <w:tcPr>
            <w:tcW w:w="886" w:type="dxa"/>
          </w:tcPr>
          <w:p w14:paraId="79B67520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</w:p>
        </w:tc>
        <w:tc>
          <w:tcPr>
            <w:tcW w:w="978" w:type="dxa"/>
          </w:tcPr>
          <w:p w14:paraId="67B846E8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 xml:space="preserve">  5</w:t>
            </w:r>
          </w:p>
        </w:tc>
        <w:tc>
          <w:tcPr>
            <w:tcW w:w="924" w:type="dxa"/>
          </w:tcPr>
          <w:p w14:paraId="23851CE8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 xml:space="preserve">  2.550</w:t>
            </w:r>
          </w:p>
        </w:tc>
      </w:tr>
      <w:tr w:rsidR="00DA01AD" w:rsidRPr="00A15AFF" w14:paraId="6FCDF273" w14:textId="77777777" w:rsidTr="008D5CAA">
        <w:tc>
          <w:tcPr>
            <w:tcW w:w="1803" w:type="dxa"/>
          </w:tcPr>
          <w:p w14:paraId="16FB9BBA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ΑΤΥΧΗΜΑΤΑ 2024</w:t>
            </w:r>
          </w:p>
        </w:tc>
        <w:tc>
          <w:tcPr>
            <w:tcW w:w="1365" w:type="dxa"/>
          </w:tcPr>
          <w:p w14:paraId="4D91DDA0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 xml:space="preserve">  1</w:t>
            </w:r>
          </w:p>
        </w:tc>
        <w:tc>
          <w:tcPr>
            <w:tcW w:w="1237" w:type="dxa"/>
          </w:tcPr>
          <w:p w14:paraId="6FF01FA9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</w:p>
        </w:tc>
        <w:tc>
          <w:tcPr>
            <w:tcW w:w="1103" w:type="dxa"/>
          </w:tcPr>
          <w:p w14:paraId="69FB7CBF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</w:p>
        </w:tc>
        <w:tc>
          <w:tcPr>
            <w:tcW w:w="886" w:type="dxa"/>
          </w:tcPr>
          <w:p w14:paraId="6FED8A05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</w:p>
        </w:tc>
        <w:tc>
          <w:tcPr>
            <w:tcW w:w="978" w:type="dxa"/>
          </w:tcPr>
          <w:p w14:paraId="06D4CB78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 xml:space="preserve">  1</w:t>
            </w:r>
          </w:p>
        </w:tc>
        <w:tc>
          <w:tcPr>
            <w:tcW w:w="924" w:type="dxa"/>
          </w:tcPr>
          <w:p w14:paraId="2C8E7291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 xml:space="preserve">     300</w:t>
            </w:r>
          </w:p>
        </w:tc>
      </w:tr>
      <w:tr w:rsidR="00DA01AD" w:rsidRPr="00A15AFF" w14:paraId="0A704414" w14:textId="77777777" w:rsidTr="008D5CAA">
        <w:tc>
          <w:tcPr>
            <w:tcW w:w="1803" w:type="dxa"/>
          </w:tcPr>
          <w:p w14:paraId="4ADB1472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>ΣΥΝΟΛΟ</w:t>
            </w:r>
          </w:p>
        </w:tc>
        <w:tc>
          <w:tcPr>
            <w:tcW w:w="1365" w:type="dxa"/>
          </w:tcPr>
          <w:p w14:paraId="51AC3E31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</w:p>
        </w:tc>
        <w:tc>
          <w:tcPr>
            <w:tcW w:w="1237" w:type="dxa"/>
          </w:tcPr>
          <w:p w14:paraId="57DAC367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</w:p>
        </w:tc>
        <w:tc>
          <w:tcPr>
            <w:tcW w:w="1103" w:type="dxa"/>
          </w:tcPr>
          <w:p w14:paraId="7E872BF1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</w:p>
        </w:tc>
        <w:tc>
          <w:tcPr>
            <w:tcW w:w="886" w:type="dxa"/>
          </w:tcPr>
          <w:p w14:paraId="22ADC17A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</w:p>
        </w:tc>
        <w:tc>
          <w:tcPr>
            <w:tcW w:w="978" w:type="dxa"/>
          </w:tcPr>
          <w:p w14:paraId="7EE421C9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</w:p>
        </w:tc>
        <w:tc>
          <w:tcPr>
            <w:tcW w:w="924" w:type="dxa"/>
          </w:tcPr>
          <w:p w14:paraId="10F10C44" w14:textId="77777777" w:rsidR="00DA01AD" w:rsidRPr="00A15AFF" w:rsidRDefault="00DA01AD" w:rsidP="008D5CAA">
            <w:pPr>
              <w:spacing w:line="254" w:lineRule="auto"/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</w:pPr>
            <w:r w:rsidRPr="00A15AFF">
              <w:rPr>
                <w:rFonts w:ascii="Arial" w:eastAsia="Calibri" w:hAnsi="Arial" w:cs="Arial"/>
                <w:sz w:val="24"/>
                <w:szCs w:val="24"/>
                <w:lang w:val="el-GR"/>
                <w14:ligatures w14:val="none"/>
              </w:rPr>
              <w:t xml:space="preserve">  </w:t>
            </w:r>
            <w:r w:rsidRPr="00A15AFF">
              <w:rPr>
                <w:rFonts w:ascii="Arial" w:eastAsia="Calibri" w:hAnsi="Arial" w:cs="Arial"/>
                <w:color w:val="FF0000"/>
                <w:sz w:val="24"/>
                <w:szCs w:val="24"/>
                <w:lang w:val="el-GR"/>
                <w14:ligatures w14:val="none"/>
              </w:rPr>
              <w:t>2.850</w:t>
            </w:r>
          </w:p>
        </w:tc>
      </w:tr>
    </w:tbl>
    <w:p w14:paraId="0FF06FA9" w14:textId="77777777" w:rsidR="00DA01AD" w:rsidRPr="00A15AFF" w:rsidRDefault="00DA01AD" w:rsidP="00DA01AD">
      <w:pPr>
        <w:spacing w:line="254" w:lineRule="auto"/>
        <w:rPr>
          <w:rFonts w:ascii="Arial" w:eastAsia="Calibri" w:hAnsi="Arial" w:cs="Arial"/>
          <w:sz w:val="24"/>
          <w:szCs w:val="24"/>
          <w:lang w:val="el-GR"/>
          <w14:ligatures w14:val="none"/>
        </w:rPr>
      </w:pPr>
    </w:p>
    <w:p w14:paraId="15F8694F" w14:textId="3DEE6A59" w:rsidR="00DA01AD" w:rsidRPr="00A15AFF" w:rsidRDefault="00DA01AD" w:rsidP="00DA01AD">
      <w:pPr>
        <w:spacing w:line="254" w:lineRule="auto"/>
        <w:rPr>
          <w:rFonts w:ascii="Arial" w:eastAsia="Calibri" w:hAnsi="Arial" w:cs="Arial"/>
          <w:b/>
          <w:bCs/>
          <w:sz w:val="24"/>
          <w:szCs w:val="24"/>
          <w:lang w:val="el-GR"/>
          <w14:ligatures w14:val="none"/>
        </w:rPr>
      </w:pPr>
      <w:r w:rsidRPr="00A15AFF">
        <w:rPr>
          <w:rFonts w:ascii="Arial" w:eastAsia="Calibri" w:hAnsi="Arial" w:cs="Arial"/>
          <w:sz w:val="24"/>
          <w:szCs w:val="24"/>
          <w:lang w:val="el-GR"/>
          <w14:ligatures w14:val="none"/>
        </w:rPr>
        <w:t xml:space="preserve"> </w:t>
      </w:r>
      <w:r w:rsidRPr="00A15AFF">
        <w:rPr>
          <w:rFonts w:ascii="Arial" w:eastAsia="Calibri" w:hAnsi="Arial" w:cs="Arial"/>
          <w:b/>
          <w:bCs/>
          <w:sz w:val="24"/>
          <w:szCs w:val="24"/>
          <w:lang w:val="el-GR"/>
          <w14:ligatures w14:val="none"/>
        </w:rPr>
        <w:t>ΣΥΝΟΛΟ 29.500 +2850 = 32.350</w:t>
      </w:r>
      <w:r w:rsidR="0075209C" w:rsidRPr="00A15AFF">
        <w:rPr>
          <w:rFonts w:ascii="Arial" w:eastAsia="Calibri" w:hAnsi="Arial" w:cs="Arial"/>
          <w:b/>
          <w:bCs/>
          <w:sz w:val="24"/>
          <w:szCs w:val="24"/>
          <w:lang w:val="el-GR"/>
          <w14:ligatures w14:val="none"/>
        </w:rPr>
        <w:t xml:space="preserve">  ευρώ</w:t>
      </w:r>
    </w:p>
    <w:p w14:paraId="75ECB70A" w14:textId="5AED7897" w:rsidR="00DA01AD" w:rsidRPr="00A15AFF" w:rsidRDefault="00DA01AD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 xml:space="preserve">1-Τα ανωτέρω αιτήματα </w:t>
      </w:r>
      <w:r w:rsidR="00D646DF" w:rsidRPr="00A15AFF">
        <w:rPr>
          <w:rFonts w:ascii="Arial" w:hAnsi="Arial" w:cs="Arial"/>
          <w:sz w:val="24"/>
          <w:szCs w:val="24"/>
          <w:lang w:val="el-GR"/>
        </w:rPr>
        <w:t xml:space="preserve"> , </w:t>
      </w:r>
      <w:r w:rsidR="00156E97" w:rsidRPr="00A15AFF">
        <w:rPr>
          <w:rFonts w:ascii="Arial" w:hAnsi="Arial" w:cs="Arial"/>
          <w:sz w:val="24"/>
          <w:szCs w:val="24"/>
          <w:lang w:val="el-GR"/>
        </w:rPr>
        <w:t>με ένδειξη</w:t>
      </w:r>
      <w:r w:rsidRPr="00A15AFF">
        <w:rPr>
          <w:rFonts w:ascii="Arial" w:hAnsi="Arial" w:cs="Arial"/>
          <w:sz w:val="24"/>
          <w:szCs w:val="24"/>
          <w:lang w:val="el-GR"/>
        </w:rPr>
        <w:t xml:space="preserve"> </w:t>
      </w:r>
      <w:r w:rsidRPr="00A15AFF">
        <w:rPr>
          <w:rFonts w:ascii="Arial" w:hAnsi="Arial" w:cs="Arial"/>
          <w:b/>
          <w:bCs/>
          <w:sz w:val="24"/>
          <w:szCs w:val="24"/>
          <w:lang w:val="el-GR"/>
        </w:rPr>
        <w:t>ΕΚΡΙΘΗΚΑΝ</w:t>
      </w:r>
      <w:r w:rsidR="00D646DF"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  64</w:t>
      </w:r>
      <w:r w:rsidR="00D646DF" w:rsidRPr="00A15AFF">
        <w:rPr>
          <w:rFonts w:ascii="Arial" w:hAnsi="Arial" w:cs="Arial"/>
          <w:sz w:val="24"/>
          <w:szCs w:val="24"/>
          <w:lang w:val="el-GR"/>
        </w:rPr>
        <w:t xml:space="preserve">, </w:t>
      </w:r>
      <w:r w:rsidRPr="00A15AFF">
        <w:rPr>
          <w:rFonts w:ascii="Arial" w:hAnsi="Arial" w:cs="Arial"/>
          <w:sz w:val="24"/>
          <w:szCs w:val="24"/>
          <w:lang w:val="el-GR"/>
        </w:rPr>
        <w:t xml:space="preserve"> παραδ</w:t>
      </w:r>
      <w:r w:rsidR="00156E97" w:rsidRPr="00A15AFF">
        <w:rPr>
          <w:rFonts w:ascii="Arial" w:hAnsi="Arial" w:cs="Arial"/>
          <w:sz w:val="24"/>
          <w:szCs w:val="24"/>
          <w:lang w:val="el-GR"/>
        </w:rPr>
        <w:t>όθηκαν</w:t>
      </w:r>
      <w:r w:rsidRPr="00A15AFF">
        <w:rPr>
          <w:rFonts w:ascii="Arial" w:hAnsi="Arial" w:cs="Arial"/>
          <w:sz w:val="24"/>
          <w:szCs w:val="24"/>
          <w:lang w:val="el-GR"/>
        </w:rPr>
        <w:t xml:space="preserve"> στον Ταμία  ΤΖΙΒΙΚΗ Ηλία</w:t>
      </w:r>
      <w:r w:rsidR="00D646DF" w:rsidRPr="00A15AFF">
        <w:rPr>
          <w:rFonts w:ascii="Arial" w:hAnsi="Arial" w:cs="Arial"/>
          <w:sz w:val="24"/>
          <w:szCs w:val="24"/>
          <w:lang w:val="el-GR"/>
        </w:rPr>
        <w:t xml:space="preserve">  ,προς πληρωμή   </w:t>
      </w:r>
      <w:r w:rsidRPr="00A15AFF">
        <w:rPr>
          <w:rFonts w:ascii="Arial" w:hAnsi="Arial" w:cs="Arial"/>
          <w:sz w:val="24"/>
          <w:szCs w:val="24"/>
          <w:lang w:val="el-GR"/>
        </w:rPr>
        <w:t>.</w:t>
      </w:r>
    </w:p>
    <w:p w14:paraId="2EF0A012" w14:textId="6E25DCF3" w:rsidR="00DA01AD" w:rsidRPr="00A15AFF" w:rsidRDefault="00DA01AD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 xml:space="preserve">2-Τα αιτήματα </w:t>
      </w:r>
      <w:r w:rsidR="00156E97" w:rsidRPr="00A15AFF">
        <w:rPr>
          <w:rFonts w:ascii="Arial" w:hAnsi="Arial" w:cs="Arial"/>
          <w:sz w:val="24"/>
          <w:szCs w:val="24"/>
          <w:lang w:val="el-GR"/>
        </w:rPr>
        <w:t xml:space="preserve">με ένδειξη , </w:t>
      </w:r>
      <w:r w:rsidRPr="00A15AFF">
        <w:rPr>
          <w:rFonts w:ascii="Arial" w:hAnsi="Arial" w:cs="Arial"/>
          <w:b/>
          <w:bCs/>
          <w:sz w:val="24"/>
          <w:szCs w:val="24"/>
          <w:lang w:val="el-GR"/>
        </w:rPr>
        <w:t>αναβολής ,απόρριψης  και εκπρόθεσμα</w:t>
      </w:r>
      <w:r w:rsidRPr="00A15AFF">
        <w:rPr>
          <w:rFonts w:ascii="Arial" w:hAnsi="Arial" w:cs="Arial"/>
          <w:sz w:val="24"/>
          <w:szCs w:val="24"/>
          <w:lang w:val="el-GR"/>
        </w:rPr>
        <w:t xml:space="preserve"> ,στον Γ. Γραμματέα </w:t>
      </w:r>
    </w:p>
    <w:p w14:paraId="52DE2A2E" w14:textId="475D1918" w:rsidR="00530253" w:rsidRPr="00A15AFF" w:rsidRDefault="00DA01AD" w:rsidP="00DA01AD">
      <w:pPr>
        <w:rPr>
          <w:rFonts w:ascii="Arial" w:hAnsi="Arial" w:cs="Arial"/>
          <w:b/>
          <w:bCs/>
          <w:sz w:val="24"/>
          <w:szCs w:val="24"/>
          <w:lang w:val="el-GR"/>
        </w:rPr>
      </w:pPr>
      <w:r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α- ΑΝΑΒΟΛΗΣ </w:t>
      </w:r>
      <w:r w:rsidR="0013059D"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-ΕΚΚΡΕΜΟΥΝ </w:t>
      </w:r>
    </w:p>
    <w:p w14:paraId="1536F571" w14:textId="03CB38BE" w:rsidR="00DA01AD" w:rsidRPr="00A15AFF" w:rsidRDefault="00530253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lastRenderedPageBreak/>
        <w:t>α1</w:t>
      </w:r>
      <w:r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- </w:t>
      </w:r>
      <w:r w:rsidR="00DA01AD"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 2</w:t>
      </w:r>
      <w:r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  ιατρικ</w:t>
      </w:r>
      <w:r w:rsidR="0075209C" w:rsidRPr="00A15AFF">
        <w:rPr>
          <w:rFonts w:ascii="Arial" w:hAnsi="Arial" w:cs="Arial"/>
          <w:b/>
          <w:bCs/>
          <w:sz w:val="24"/>
          <w:szCs w:val="24"/>
          <w:lang w:val="el-GR"/>
        </w:rPr>
        <w:t>ές</w:t>
      </w:r>
      <w:r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DA01AD"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 περιπτώσεις</w:t>
      </w:r>
      <w:r w:rsidRPr="00A15AFF">
        <w:rPr>
          <w:rFonts w:ascii="Arial" w:hAnsi="Arial" w:cs="Arial"/>
          <w:sz w:val="24"/>
          <w:szCs w:val="24"/>
          <w:lang w:val="el-GR"/>
        </w:rPr>
        <w:t xml:space="preserve">, </w:t>
      </w:r>
      <w:r w:rsidR="00DA01AD" w:rsidRPr="00A15AFF">
        <w:rPr>
          <w:rFonts w:ascii="Arial" w:hAnsi="Arial" w:cs="Arial"/>
          <w:sz w:val="24"/>
          <w:szCs w:val="24"/>
          <w:lang w:val="el-GR"/>
        </w:rPr>
        <w:t xml:space="preserve"> </w:t>
      </w:r>
      <w:r w:rsidRPr="00A15AFF">
        <w:rPr>
          <w:rFonts w:ascii="Arial" w:hAnsi="Arial" w:cs="Arial"/>
          <w:sz w:val="24"/>
          <w:szCs w:val="24"/>
          <w:lang w:val="el-GR"/>
        </w:rPr>
        <w:t>για τις οποίες έχουν  ζητηθεί συμπληρωματικά έγγραφα</w:t>
      </w:r>
      <w:r w:rsidR="00DA01AD" w:rsidRPr="00A15AFF">
        <w:rPr>
          <w:rFonts w:ascii="Arial" w:hAnsi="Arial" w:cs="Arial"/>
          <w:sz w:val="24"/>
          <w:szCs w:val="24"/>
          <w:lang w:val="el-GR"/>
        </w:rPr>
        <w:t>,</w:t>
      </w:r>
      <w:r w:rsidRPr="00A15AFF">
        <w:rPr>
          <w:rFonts w:ascii="Arial" w:hAnsi="Arial" w:cs="Arial"/>
          <w:sz w:val="24"/>
          <w:szCs w:val="24"/>
          <w:lang w:val="el-GR"/>
        </w:rPr>
        <w:t xml:space="preserve"> τα οποία είναι αρμοδιότητας </w:t>
      </w:r>
      <w:r w:rsidR="00DA01AD" w:rsidRPr="00A15AFF">
        <w:rPr>
          <w:rFonts w:ascii="Arial" w:hAnsi="Arial" w:cs="Arial"/>
          <w:sz w:val="24"/>
          <w:szCs w:val="24"/>
          <w:lang w:val="el-GR"/>
        </w:rPr>
        <w:t xml:space="preserve"> τη</w:t>
      </w:r>
      <w:r w:rsidRPr="00A15AFF">
        <w:rPr>
          <w:rFonts w:ascii="Arial" w:hAnsi="Arial" w:cs="Arial"/>
          <w:sz w:val="24"/>
          <w:szCs w:val="24"/>
          <w:lang w:val="el-GR"/>
        </w:rPr>
        <w:t>ς</w:t>
      </w:r>
      <w:r w:rsidR="00DA01AD" w:rsidRPr="00A15AFF">
        <w:rPr>
          <w:rFonts w:ascii="Arial" w:hAnsi="Arial" w:cs="Arial"/>
          <w:sz w:val="24"/>
          <w:szCs w:val="24"/>
          <w:lang w:val="el-GR"/>
        </w:rPr>
        <w:t xml:space="preserve"> επόμενη Ε.Δ .</w:t>
      </w:r>
      <w:r w:rsidR="0054615B" w:rsidRPr="00A15AFF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300307C5" w14:textId="77777777" w:rsidR="004007EA" w:rsidRPr="00A15AFF" w:rsidRDefault="00530253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>α2</w:t>
      </w:r>
      <w:r w:rsidR="0013059D" w:rsidRPr="00A15AFF">
        <w:rPr>
          <w:rFonts w:ascii="Arial" w:hAnsi="Arial" w:cs="Arial"/>
          <w:sz w:val="24"/>
          <w:szCs w:val="24"/>
          <w:lang w:val="el-GR"/>
        </w:rPr>
        <w:t>—</w:t>
      </w:r>
      <w:r w:rsidR="0013059D" w:rsidRPr="00A15AFF">
        <w:rPr>
          <w:rFonts w:ascii="Arial" w:hAnsi="Arial" w:cs="Arial"/>
          <w:b/>
          <w:bCs/>
          <w:sz w:val="24"/>
          <w:szCs w:val="24"/>
          <w:lang w:val="el-GR"/>
        </w:rPr>
        <w:t>1</w:t>
      </w:r>
      <w:r w:rsidR="004007EA" w:rsidRPr="00A15AFF">
        <w:rPr>
          <w:rFonts w:ascii="Arial" w:hAnsi="Arial" w:cs="Arial"/>
          <w:b/>
          <w:bCs/>
          <w:sz w:val="24"/>
          <w:szCs w:val="24"/>
          <w:lang w:val="el-GR"/>
        </w:rPr>
        <w:t>8</w:t>
      </w:r>
      <w:r w:rsidR="0013059D"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 περιπτώσεις  φυσικών καταστροφών</w:t>
      </w:r>
      <w:r w:rsidR="0013059D" w:rsidRPr="00A15AFF">
        <w:rPr>
          <w:rFonts w:ascii="Arial" w:hAnsi="Arial" w:cs="Arial"/>
          <w:sz w:val="24"/>
          <w:szCs w:val="24"/>
          <w:lang w:val="el-GR"/>
        </w:rPr>
        <w:t xml:space="preserve"> ,</w:t>
      </w:r>
    </w:p>
    <w:p w14:paraId="534E51C6" w14:textId="685A3971" w:rsidR="00156E97" w:rsidRPr="00A15AFF" w:rsidRDefault="0013059D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 xml:space="preserve"> </w:t>
      </w:r>
      <w:r w:rsidR="004007EA" w:rsidRPr="00A15AFF">
        <w:rPr>
          <w:rFonts w:ascii="Arial" w:hAnsi="Arial" w:cs="Arial"/>
          <w:sz w:val="24"/>
          <w:szCs w:val="24"/>
          <w:lang w:val="el-GR"/>
        </w:rPr>
        <w:t>-</w:t>
      </w:r>
      <w:r w:rsidRPr="00A15AFF">
        <w:rPr>
          <w:rFonts w:ascii="Arial" w:hAnsi="Arial" w:cs="Arial"/>
          <w:sz w:val="24"/>
          <w:szCs w:val="24"/>
          <w:lang w:val="el-GR"/>
        </w:rPr>
        <w:t xml:space="preserve">για </w:t>
      </w:r>
      <w:r w:rsidR="004007EA" w:rsidRPr="00A15AFF">
        <w:rPr>
          <w:rFonts w:ascii="Arial" w:hAnsi="Arial" w:cs="Arial"/>
          <w:sz w:val="24"/>
          <w:szCs w:val="24"/>
          <w:lang w:val="el-GR"/>
        </w:rPr>
        <w:t>όσες έχουν χαρτί με σφραγίδα και αριθμό πρωτοκόλλου,</w:t>
      </w:r>
      <w:r w:rsidRPr="00A15AFF">
        <w:rPr>
          <w:rFonts w:ascii="Arial" w:hAnsi="Arial" w:cs="Arial"/>
          <w:sz w:val="24"/>
          <w:szCs w:val="24"/>
          <w:lang w:val="el-GR"/>
        </w:rPr>
        <w:t xml:space="preserve"> αναμένονται πιστοποιητικά των αρμοδίων φορέων  και είναι αρμοδιότητας ΕΔ</w:t>
      </w:r>
      <w:r w:rsidR="0054615B" w:rsidRPr="00A15AFF">
        <w:rPr>
          <w:rFonts w:ascii="Arial" w:hAnsi="Arial" w:cs="Arial"/>
          <w:sz w:val="24"/>
          <w:szCs w:val="24"/>
          <w:lang w:val="el-GR"/>
        </w:rPr>
        <w:t>.  Επικοινώνησα με τον αρμόδιο φορέα δυο φορές.  Όπως  και Πρόεδροι των τοπικών Σωματείων. Απάντησαν ότι θα αποσταλούν τα σχετικά έγγραφα αλλά καθυστερούν λόγω</w:t>
      </w:r>
      <w:r w:rsidR="003D336E" w:rsidRPr="00A15AFF">
        <w:rPr>
          <w:rFonts w:ascii="Arial" w:hAnsi="Arial" w:cs="Arial"/>
          <w:sz w:val="24"/>
          <w:szCs w:val="24"/>
          <w:lang w:val="el-GR"/>
        </w:rPr>
        <w:t xml:space="preserve"> φόρτου. </w:t>
      </w:r>
    </w:p>
    <w:p w14:paraId="0CCED154" w14:textId="283A2A0B" w:rsidR="004007EA" w:rsidRPr="00A15AFF" w:rsidRDefault="004007EA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>-για όσες έχουν βεβαίωση του Δήμου για την καταστροφής, χωρίς έλεγχο από αρμόδιο φορέα</w:t>
      </w:r>
    </w:p>
    <w:p w14:paraId="196449FC" w14:textId="47932C01" w:rsidR="00530253" w:rsidRPr="00A15AFF" w:rsidRDefault="00156E97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>Το λογικό είναι να δώσει λύση το ΔΣ,(μετά την παρέλευση</w:t>
      </w:r>
      <w:r w:rsidR="004007EA" w:rsidRPr="00A15AFF">
        <w:rPr>
          <w:rFonts w:ascii="Arial" w:hAnsi="Arial" w:cs="Arial"/>
          <w:sz w:val="24"/>
          <w:szCs w:val="24"/>
          <w:lang w:val="el-GR"/>
        </w:rPr>
        <w:t xml:space="preserve"> ενός </w:t>
      </w:r>
      <w:r w:rsidRPr="00A15AFF">
        <w:rPr>
          <w:rFonts w:ascii="Arial" w:hAnsi="Arial" w:cs="Arial"/>
          <w:sz w:val="24"/>
          <w:szCs w:val="24"/>
          <w:lang w:val="el-GR"/>
        </w:rPr>
        <w:t xml:space="preserve"> χρόνου ), με απόφαση,  ώστε να εξετασθούν τα αιτήματα αυτά χωρίς τα πιστοποιητικά.</w:t>
      </w:r>
    </w:p>
    <w:p w14:paraId="29DA15A2" w14:textId="63A194E4" w:rsidR="00530253" w:rsidRPr="00A15AFF" w:rsidRDefault="00530253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β-ΑΠΟΡΡΙΨΗΣ, </w:t>
      </w:r>
      <w:r w:rsidR="0013059D" w:rsidRPr="00A15AFF">
        <w:rPr>
          <w:rFonts w:ascii="Arial" w:hAnsi="Arial" w:cs="Arial"/>
          <w:b/>
          <w:bCs/>
          <w:sz w:val="24"/>
          <w:szCs w:val="24"/>
          <w:lang w:val="el-GR"/>
        </w:rPr>
        <w:t>8 περιπτώσεις φυσικών καταστροφών</w:t>
      </w:r>
      <w:r w:rsidR="0013059D" w:rsidRPr="00A15AFF">
        <w:rPr>
          <w:rFonts w:ascii="Arial" w:hAnsi="Arial" w:cs="Arial"/>
          <w:sz w:val="24"/>
          <w:szCs w:val="24"/>
          <w:lang w:val="el-GR"/>
        </w:rPr>
        <w:t>, για τις οποίες πρέπει να γίνει έγγραφη ενημέρωση στους αιτούντες, αρμοδιότητας Γραμματείας ΠΟΑΣΑ</w:t>
      </w:r>
    </w:p>
    <w:p w14:paraId="66BD50BD" w14:textId="2F8FB68D" w:rsidR="0013059D" w:rsidRPr="00A15AFF" w:rsidRDefault="0013059D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b/>
          <w:bCs/>
          <w:sz w:val="24"/>
          <w:szCs w:val="24"/>
          <w:lang w:val="el-GR"/>
        </w:rPr>
        <w:t>γ-ΕΚΠΡΟΘΕΣΜΑ 9</w:t>
      </w:r>
      <w:r w:rsidRPr="00A15AFF">
        <w:rPr>
          <w:rFonts w:ascii="Arial" w:hAnsi="Arial" w:cs="Arial"/>
          <w:sz w:val="24"/>
          <w:szCs w:val="24"/>
          <w:lang w:val="el-GR"/>
        </w:rPr>
        <w:t xml:space="preserve"> περιπτώσεις φυσικών καταστροφών , οι οποίες απορρίφθηκαν επειδή υποβλήθηκαν εκπρόθεσμα (από την ημερομηνία που  έθεσε το ΔΣ ΠΟΑΣΑ), από τους αιτούντες , για τις οποίες πρέπει να γίνει έγγραφη ενημέρωση </w:t>
      </w:r>
      <w:r w:rsidR="00156E97" w:rsidRPr="00A15AFF">
        <w:rPr>
          <w:rFonts w:ascii="Arial" w:hAnsi="Arial" w:cs="Arial"/>
          <w:sz w:val="24"/>
          <w:szCs w:val="24"/>
          <w:lang w:val="el-GR"/>
        </w:rPr>
        <w:t>(</w:t>
      </w:r>
      <w:r w:rsidRPr="00A15AFF">
        <w:rPr>
          <w:rFonts w:ascii="Arial" w:hAnsi="Arial" w:cs="Arial"/>
          <w:sz w:val="24"/>
          <w:szCs w:val="24"/>
          <w:lang w:val="el-GR"/>
        </w:rPr>
        <w:t>στους αιτούντες</w:t>
      </w:r>
      <w:r w:rsidR="00156E97" w:rsidRPr="00A15AFF">
        <w:rPr>
          <w:rFonts w:ascii="Arial" w:hAnsi="Arial" w:cs="Arial"/>
          <w:sz w:val="24"/>
          <w:szCs w:val="24"/>
          <w:lang w:val="el-GR"/>
        </w:rPr>
        <w:t>)</w:t>
      </w:r>
      <w:r w:rsidRPr="00A15AFF">
        <w:rPr>
          <w:rFonts w:ascii="Arial" w:hAnsi="Arial" w:cs="Arial"/>
          <w:sz w:val="24"/>
          <w:szCs w:val="24"/>
          <w:lang w:val="el-GR"/>
        </w:rPr>
        <w:t>, αρμοδιότητας Γραμματείας ΠΟΑΣΑ</w:t>
      </w:r>
      <w:r w:rsidR="0075209C" w:rsidRPr="00A15AFF">
        <w:rPr>
          <w:rFonts w:ascii="Arial" w:hAnsi="Arial" w:cs="Arial"/>
          <w:sz w:val="24"/>
          <w:szCs w:val="24"/>
          <w:lang w:val="el-GR"/>
        </w:rPr>
        <w:t>.</w:t>
      </w:r>
    </w:p>
    <w:p w14:paraId="7872BECC" w14:textId="75CADF0F" w:rsidR="00DA01AD" w:rsidRPr="00A15AFF" w:rsidRDefault="00DA01AD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>3-</w:t>
      </w:r>
      <w:r w:rsidRPr="00A15AFF">
        <w:rPr>
          <w:rFonts w:ascii="Arial" w:hAnsi="Arial" w:cs="Arial"/>
          <w:b/>
          <w:bCs/>
          <w:sz w:val="24"/>
          <w:szCs w:val="24"/>
          <w:lang w:val="el-GR"/>
        </w:rPr>
        <w:t>Το Βιβλίο εσόδων εξόδων</w:t>
      </w:r>
      <w:r w:rsidRPr="00A15AFF">
        <w:rPr>
          <w:rFonts w:ascii="Arial" w:hAnsi="Arial" w:cs="Arial"/>
          <w:sz w:val="24"/>
          <w:szCs w:val="24"/>
          <w:lang w:val="el-GR"/>
        </w:rPr>
        <w:t xml:space="preserve"> </w:t>
      </w:r>
      <w:r w:rsidR="00530253" w:rsidRPr="00A15AFF">
        <w:rPr>
          <w:rFonts w:ascii="Arial" w:hAnsi="Arial" w:cs="Arial"/>
          <w:sz w:val="24"/>
          <w:szCs w:val="24"/>
          <w:lang w:val="el-GR"/>
        </w:rPr>
        <w:t>,</w:t>
      </w:r>
      <w:r w:rsidRPr="00A15AFF">
        <w:rPr>
          <w:rFonts w:ascii="Arial" w:hAnsi="Arial" w:cs="Arial"/>
          <w:sz w:val="24"/>
          <w:szCs w:val="24"/>
          <w:lang w:val="el-GR"/>
        </w:rPr>
        <w:t>τηρείται από τον Ταμία ΠΟΑΣΑ</w:t>
      </w:r>
      <w:r w:rsidR="0075209C" w:rsidRPr="00A15AFF">
        <w:rPr>
          <w:rFonts w:ascii="Arial" w:hAnsi="Arial" w:cs="Arial"/>
          <w:sz w:val="24"/>
          <w:szCs w:val="24"/>
          <w:lang w:val="el-GR"/>
        </w:rPr>
        <w:t>, το οποίο πρέπει να κλείσει ,λόγω λήξης της θητείας</w:t>
      </w:r>
      <w:r w:rsidR="00CC12CA" w:rsidRPr="00A15AFF">
        <w:rPr>
          <w:rFonts w:ascii="Arial" w:hAnsi="Arial" w:cs="Arial"/>
          <w:sz w:val="24"/>
          <w:szCs w:val="24"/>
          <w:lang w:val="el-GR"/>
        </w:rPr>
        <w:t>, με πρωτόκολλο παράδοσης παραλαβής.</w:t>
      </w:r>
    </w:p>
    <w:p w14:paraId="650E94A3" w14:textId="77777777" w:rsidR="00DA01AD" w:rsidRPr="00A15AFF" w:rsidRDefault="00DA01AD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>4-Το Βιβλίο Πρακτικών Συνεδριάσεων ΕΔ, τηρείται στην γραμματεία ΠΟΑΣΑ</w:t>
      </w:r>
    </w:p>
    <w:p w14:paraId="4D7B05FE" w14:textId="540D9C28" w:rsidR="00E23509" w:rsidRPr="00A15AFF" w:rsidRDefault="00E23509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>Γ</w:t>
      </w:r>
      <w:r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- Επισυνάπτεται ο από 19-5-24 ΑΠΟΛΟΓΙΣΜΟΣ </w:t>
      </w:r>
      <w:r w:rsidR="002F7311" w:rsidRPr="00A15AFF">
        <w:rPr>
          <w:rFonts w:ascii="Arial" w:hAnsi="Arial" w:cs="Arial"/>
          <w:b/>
          <w:bCs/>
          <w:sz w:val="24"/>
          <w:szCs w:val="24"/>
          <w:lang w:val="el-GR"/>
        </w:rPr>
        <w:t>ΛΟΓΩ ΛΗΞΗΣ ΤΗΣ ΘΗΤΕΙΑΣ ΤΗΣ ΕΠΙΤΡΟΠΗΣ ΔΙΑ</w:t>
      </w:r>
      <w:r w:rsidR="00836293" w:rsidRPr="00A15AFF">
        <w:rPr>
          <w:rFonts w:ascii="Arial" w:hAnsi="Arial" w:cs="Arial"/>
          <w:b/>
          <w:bCs/>
          <w:sz w:val="24"/>
          <w:szCs w:val="24"/>
          <w:lang w:val="el-GR"/>
        </w:rPr>
        <w:t>ΧΕΙ</w:t>
      </w:r>
      <w:r w:rsidR="002F7311" w:rsidRPr="00A15AFF">
        <w:rPr>
          <w:rFonts w:ascii="Arial" w:hAnsi="Arial" w:cs="Arial"/>
          <w:b/>
          <w:bCs/>
          <w:sz w:val="24"/>
          <w:szCs w:val="24"/>
          <w:lang w:val="el-GR"/>
        </w:rPr>
        <w:t>ΡΗΣΗΣ  και του ΔΣ</w:t>
      </w:r>
      <w:r w:rsidR="002F7311" w:rsidRPr="00A15AFF">
        <w:rPr>
          <w:rFonts w:ascii="Arial" w:hAnsi="Arial" w:cs="Arial"/>
          <w:sz w:val="24"/>
          <w:szCs w:val="24"/>
          <w:lang w:val="el-GR"/>
        </w:rPr>
        <w:t>. Παρακαλώ τον Ταμία ΤΖΙΒΙΚΗ  Ηλία κα κλείσει το βιβλίο εσόδων εξόδων ,λόγω λήξης της θητείας του ΔΣ και ΕΔ.</w:t>
      </w:r>
    </w:p>
    <w:p w14:paraId="1B3E2662" w14:textId="1C4CE343" w:rsidR="002F7311" w:rsidRPr="00A15AFF" w:rsidRDefault="002F7311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>Δ-</w:t>
      </w:r>
      <w:r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753F8B" w:rsidRPr="00A15AFF">
        <w:rPr>
          <w:rFonts w:ascii="Arial" w:hAnsi="Arial" w:cs="Arial"/>
          <w:b/>
          <w:bCs/>
          <w:sz w:val="24"/>
          <w:szCs w:val="24"/>
          <w:lang w:val="el-GR"/>
        </w:rPr>
        <w:t>Επισυνάπτεται</w:t>
      </w:r>
      <w:r w:rsidR="00753F8B" w:rsidRPr="00A15AFF">
        <w:rPr>
          <w:rFonts w:ascii="Arial" w:hAnsi="Arial" w:cs="Arial"/>
          <w:sz w:val="24"/>
          <w:szCs w:val="24"/>
          <w:lang w:val="el-GR"/>
        </w:rPr>
        <w:t xml:space="preserve"> ΜΕΛΕΤΗ ΜΑΚΡΟΧΡΟΝΙΑΣ ΛΕΙΤΟΥΡΓΕΙΑΣ, με τα ζητήματα τροποποίησης που αποφάσισε το Π.Σ. </w:t>
      </w:r>
      <w:bookmarkStart w:id="0" w:name="_Hlk170157111"/>
      <w:r w:rsidR="00753F8B" w:rsidRPr="00A15AFF">
        <w:rPr>
          <w:rFonts w:ascii="Arial" w:hAnsi="Arial" w:cs="Arial"/>
          <w:sz w:val="24"/>
          <w:szCs w:val="24"/>
          <w:lang w:val="el-GR"/>
        </w:rPr>
        <w:t>(έχει κατατεθεί-συζητηθεί στο ΔΣ)</w:t>
      </w:r>
      <w:bookmarkEnd w:id="0"/>
    </w:p>
    <w:p w14:paraId="19B4E596" w14:textId="4137DFF5" w:rsidR="00753F8B" w:rsidRPr="00A15AFF" w:rsidRDefault="00753F8B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>Ε-</w:t>
      </w:r>
      <w:r w:rsidRPr="00A15AFF">
        <w:rPr>
          <w:rFonts w:ascii="Arial" w:hAnsi="Arial" w:cs="Arial"/>
          <w:b/>
          <w:bCs/>
          <w:sz w:val="24"/>
          <w:szCs w:val="24"/>
          <w:lang w:val="el-GR"/>
        </w:rPr>
        <w:t>Επισυνάπτεται</w:t>
      </w:r>
      <w:r w:rsidRPr="00A15AFF">
        <w:rPr>
          <w:rFonts w:ascii="Arial" w:hAnsi="Arial" w:cs="Arial"/>
          <w:sz w:val="24"/>
          <w:szCs w:val="24"/>
          <w:lang w:val="el-GR"/>
        </w:rPr>
        <w:t xml:space="preserve"> ΕΦΑΡΜΟΓΗ ΠΡΟΥΠΟΛΟΓΙΣΜΟΥ 2023  (έχει κατατεθεί-συζητηθεί στο ΔΣ)</w:t>
      </w:r>
    </w:p>
    <w:p w14:paraId="1F0C870C" w14:textId="77777777" w:rsidR="00614B3F" w:rsidRPr="00A15AFF" w:rsidRDefault="00614B3F" w:rsidP="00DA01AD">
      <w:pPr>
        <w:rPr>
          <w:rFonts w:ascii="Arial" w:hAnsi="Arial" w:cs="Arial"/>
          <w:sz w:val="24"/>
          <w:szCs w:val="24"/>
          <w:lang w:val="el-GR"/>
        </w:rPr>
      </w:pPr>
    </w:p>
    <w:p w14:paraId="3D6A196B" w14:textId="23152D8E" w:rsidR="00A16EB7" w:rsidRPr="00A15AFF" w:rsidRDefault="00A16EB7" w:rsidP="00DA01AD">
      <w:pPr>
        <w:rPr>
          <w:rFonts w:ascii="Arial" w:hAnsi="Arial" w:cs="Arial"/>
          <w:b/>
          <w:bCs/>
          <w:sz w:val="24"/>
          <w:szCs w:val="24"/>
          <w:lang w:val="el-GR"/>
        </w:rPr>
      </w:pPr>
      <w:r w:rsidRPr="00A15AFF">
        <w:rPr>
          <w:rFonts w:ascii="Arial" w:hAnsi="Arial" w:cs="Arial"/>
          <w:b/>
          <w:bCs/>
          <w:sz w:val="24"/>
          <w:szCs w:val="24"/>
          <w:lang w:val="el-GR"/>
        </w:rPr>
        <w:t>Ζ-Επεξηγήσεις διορθώσεις στο παράρτημα 2, κεφάλαιο 6, σελίδα 24 παράδειγμα, (το οποίο μεταφέρθηκε λανθασμένα από προηγούμενο υπολογισμό)</w:t>
      </w:r>
    </w:p>
    <w:p w14:paraId="2B29EA55" w14:textId="35A4FC9B" w:rsidR="00836293" w:rsidRPr="00A15AFF" w:rsidRDefault="00836293" w:rsidP="00DA01AD">
      <w:pPr>
        <w:rPr>
          <w:rFonts w:ascii="Arial" w:hAnsi="Arial" w:cs="Arial"/>
          <w:b/>
          <w:bCs/>
          <w:sz w:val="24"/>
          <w:szCs w:val="24"/>
          <w:lang w:val="el-GR"/>
        </w:rPr>
      </w:pPr>
    </w:p>
    <w:p w14:paraId="46489008" w14:textId="5EEBF44C" w:rsidR="00A16EB7" w:rsidRPr="00A15AFF" w:rsidRDefault="00A16EB7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>Επεξηγήσεις</w:t>
      </w:r>
      <w:r w:rsidR="00000109" w:rsidRPr="00A15AFF">
        <w:rPr>
          <w:rFonts w:ascii="Arial" w:hAnsi="Arial" w:cs="Arial"/>
          <w:sz w:val="24"/>
          <w:szCs w:val="24"/>
          <w:lang w:val="el-GR"/>
        </w:rPr>
        <w:t xml:space="preserve">  (όσο ποιο απλά γίνεται)</w:t>
      </w:r>
      <w:r w:rsidR="00614B3F" w:rsidRPr="00A15AFF">
        <w:rPr>
          <w:rFonts w:ascii="Arial" w:hAnsi="Arial" w:cs="Arial"/>
          <w:sz w:val="24"/>
          <w:szCs w:val="24"/>
          <w:lang w:val="el-GR"/>
        </w:rPr>
        <w:t>, ας διαβάσουν προσεκτικά όσοι επιθυμούν:</w:t>
      </w:r>
    </w:p>
    <w:p w14:paraId="5055184C" w14:textId="77777777" w:rsidR="00A16EB7" w:rsidRPr="00A15AFF" w:rsidRDefault="00A16EB7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>Τα εισοδηματικά -κοινωνικά κριτήρια  ,προσδιορίζονται στο παράρτημα 2, κεφ.5</w:t>
      </w:r>
    </w:p>
    <w:p w14:paraId="4B3FDD32" w14:textId="0C897DCD" w:rsidR="00A16EB7" w:rsidRPr="00A15AFF" w:rsidRDefault="00BF2078" w:rsidP="00DA01AD">
      <w:pPr>
        <w:rPr>
          <w:rFonts w:ascii="Arial" w:hAnsi="Arial" w:cs="Arial"/>
          <w:b/>
          <w:bCs/>
          <w:sz w:val="24"/>
          <w:szCs w:val="24"/>
          <w:lang w:val="el-GR"/>
        </w:rPr>
      </w:pPr>
      <w:r w:rsidRPr="00A15AFF">
        <w:rPr>
          <w:rFonts w:ascii="Arial" w:hAnsi="Arial" w:cs="Arial"/>
          <w:b/>
          <w:bCs/>
          <w:sz w:val="24"/>
          <w:szCs w:val="24"/>
          <w:lang w:val="el-GR"/>
        </w:rPr>
        <w:t>α-</w:t>
      </w:r>
      <w:r w:rsidR="00A16EB7"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Ο ΠΙΝΑΚΑΣ 11, είναι ο βασικός και συνδυάζει δυο </w:t>
      </w:r>
      <w:r w:rsidR="00A10017"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 οικονομικά </w:t>
      </w:r>
      <w:r w:rsidR="00A16EB7" w:rsidRPr="00A15AFF">
        <w:rPr>
          <w:rFonts w:ascii="Arial" w:hAnsi="Arial" w:cs="Arial"/>
          <w:b/>
          <w:bCs/>
          <w:sz w:val="24"/>
          <w:szCs w:val="24"/>
          <w:lang w:val="el-GR"/>
        </w:rPr>
        <w:t>μεγέθη :</w:t>
      </w:r>
    </w:p>
    <w:p w14:paraId="478AAC61" w14:textId="1A9EC109" w:rsidR="00A16EB7" w:rsidRPr="00A15AFF" w:rsidRDefault="00000109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>-</w:t>
      </w:r>
      <w:r w:rsidR="00A16EB7" w:rsidRPr="00A15AFF">
        <w:rPr>
          <w:rFonts w:ascii="Arial" w:hAnsi="Arial" w:cs="Arial"/>
          <w:b/>
          <w:bCs/>
          <w:sz w:val="24"/>
          <w:szCs w:val="24"/>
          <w:lang w:val="el-GR"/>
        </w:rPr>
        <w:t>Το εισόδημα</w:t>
      </w:r>
      <w:r w:rsidR="00A16EB7" w:rsidRPr="00A15AFF">
        <w:rPr>
          <w:rFonts w:ascii="Arial" w:hAnsi="Arial" w:cs="Arial"/>
          <w:sz w:val="24"/>
          <w:szCs w:val="24"/>
          <w:lang w:val="el-GR"/>
        </w:rPr>
        <w:t xml:space="preserve">, </w:t>
      </w:r>
      <w:r w:rsidRPr="00A15AFF">
        <w:rPr>
          <w:rFonts w:ascii="Arial" w:hAnsi="Arial" w:cs="Arial"/>
          <w:sz w:val="24"/>
          <w:szCs w:val="24"/>
          <w:lang w:val="el-GR"/>
        </w:rPr>
        <w:t xml:space="preserve">καθαρό  της  οικογένειας  ,από Ε1(μισθοί, συντάξεις, ενοίκια ,επιδοτήσεις, </w:t>
      </w:r>
      <w:proofErr w:type="spellStart"/>
      <w:r w:rsidRPr="00A15AFF">
        <w:rPr>
          <w:rFonts w:ascii="Arial" w:hAnsi="Arial" w:cs="Arial"/>
          <w:sz w:val="24"/>
          <w:szCs w:val="24"/>
          <w:lang w:val="el-GR"/>
        </w:rPr>
        <w:t>κ.λ.π</w:t>
      </w:r>
      <w:proofErr w:type="spellEnd"/>
      <w:r w:rsidRPr="00A15AFF">
        <w:rPr>
          <w:rFonts w:ascii="Arial" w:hAnsi="Arial" w:cs="Arial"/>
          <w:sz w:val="24"/>
          <w:szCs w:val="24"/>
          <w:lang w:val="el-GR"/>
        </w:rPr>
        <w:t xml:space="preserve">.) </w:t>
      </w:r>
      <w:r w:rsidR="00BF2078" w:rsidRPr="00A15AFF">
        <w:rPr>
          <w:rFonts w:ascii="Arial" w:hAnsi="Arial" w:cs="Arial"/>
          <w:sz w:val="24"/>
          <w:szCs w:val="24"/>
          <w:lang w:val="el-GR"/>
        </w:rPr>
        <w:t>,δηλαδή αφού αφαιρεθούν  ο φόρος και η κράτηση αλληλεγγύης.</w:t>
      </w:r>
    </w:p>
    <w:p w14:paraId="2289CF64" w14:textId="6E3F8DC3" w:rsidR="00BF2078" w:rsidRPr="00A15AFF" w:rsidRDefault="00BF2078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 xml:space="preserve">Η ΕΔ λαμβάνει </w:t>
      </w:r>
      <w:proofErr w:type="spellStart"/>
      <w:r w:rsidRPr="00A15AFF">
        <w:rPr>
          <w:rFonts w:ascii="Arial" w:hAnsi="Arial" w:cs="Arial"/>
          <w:sz w:val="24"/>
          <w:szCs w:val="24"/>
          <w:lang w:val="el-GR"/>
        </w:rPr>
        <w:t>υπ</w:t>
      </w:r>
      <w:proofErr w:type="spellEnd"/>
      <w:r w:rsidRPr="00A15AFF">
        <w:rPr>
          <w:rFonts w:ascii="Arial" w:hAnsi="Arial" w:cs="Arial"/>
          <w:sz w:val="24"/>
          <w:szCs w:val="24"/>
          <w:lang w:val="el-GR"/>
        </w:rPr>
        <w:t xml:space="preserve"> όψη </w:t>
      </w:r>
      <w:r w:rsidR="00BA490A" w:rsidRPr="00A15AFF">
        <w:rPr>
          <w:rFonts w:ascii="Arial" w:hAnsi="Arial" w:cs="Arial"/>
          <w:sz w:val="24"/>
          <w:szCs w:val="24"/>
          <w:lang w:val="el-GR"/>
        </w:rPr>
        <w:t>,</w:t>
      </w:r>
      <w:r w:rsidRPr="00A15AFF">
        <w:rPr>
          <w:rFonts w:ascii="Arial" w:hAnsi="Arial" w:cs="Arial"/>
          <w:sz w:val="24"/>
          <w:szCs w:val="24"/>
          <w:lang w:val="el-GR"/>
        </w:rPr>
        <w:t>μόνο τις καταθέσεις</w:t>
      </w:r>
      <w:r w:rsidR="00BA490A" w:rsidRPr="00A15AFF">
        <w:rPr>
          <w:rFonts w:ascii="Arial" w:hAnsi="Arial" w:cs="Arial"/>
          <w:sz w:val="24"/>
          <w:szCs w:val="24"/>
          <w:lang w:val="el-GR"/>
        </w:rPr>
        <w:t xml:space="preserve">  = (φόρος τόκων χ 1000), ώστε να χορηγήσει  και σε ποιο ύψος το βοήθημα.</w:t>
      </w:r>
    </w:p>
    <w:p w14:paraId="2CBE5E3E" w14:textId="3342E350" w:rsidR="00000109" w:rsidRPr="00A15AFF" w:rsidRDefault="00000109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lastRenderedPageBreak/>
        <w:t>-</w:t>
      </w:r>
      <w:r w:rsidR="00A10017" w:rsidRPr="00A15AFF">
        <w:rPr>
          <w:rFonts w:ascii="Arial" w:hAnsi="Arial" w:cs="Arial"/>
          <w:b/>
          <w:bCs/>
          <w:sz w:val="24"/>
          <w:szCs w:val="24"/>
          <w:lang w:val="el-GR"/>
        </w:rPr>
        <w:t>Την κατανάλωση</w:t>
      </w:r>
      <w:r w:rsidR="00A10017" w:rsidRPr="00A15AFF">
        <w:rPr>
          <w:rFonts w:ascii="Arial" w:hAnsi="Arial" w:cs="Arial"/>
          <w:sz w:val="24"/>
          <w:szCs w:val="24"/>
          <w:lang w:val="el-GR"/>
        </w:rPr>
        <w:t xml:space="preserve"> .</w:t>
      </w:r>
      <w:r w:rsidRPr="00A15AFF">
        <w:rPr>
          <w:rFonts w:ascii="Arial" w:hAnsi="Arial" w:cs="Arial"/>
          <w:sz w:val="24"/>
          <w:szCs w:val="24"/>
          <w:lang w:val="el-GR"/>
        </w:rPr>
        <w:t>Πόσα στόματα έχει να θρέψει ,από το πιστοποιητικό οικογενειακής κατάστασης</w:t>
      </w:r>
      <w:r w:rsidR="0099794B" w:rsidRPr="00A15AFF">
        <w:rPr>
          <w:rFonts w:ascii="Arial" w:hAnsi="Arial" w:cs="Arial"/>
          <w:sz w:val="24"/>
          <w:szCs w:val="24"/>
          <w:lang w:val="el-GR"/>
        </w:rPr>
        <w:t xml:space="preserve"> </w:t>
      </w:r>
      <w:r w:rsidR="00A10017" w:rsidRPr="00A15AFF">
        <w:rPr>
          <w:rFonts w:ascii="Arial" w:hAnsi="Arial" w:cs="Arial"/>
          <w:sz w:val="24"/>
          <w:szCs w:val="24"/>
          <w:lang w:val="el-GR"/>
        </w:rPr>
        <w:t xml:space="preserve">  . </w:t>
      </w:r>
      <w:proofErr w:type="spellStart"/>
      <w:r w:rsidR="00A10017" w:rsidRPr="00A15AFF">
        <w:rPr>
          <w:rFonts w:ascii="Arial" w:hAnsi="Arial" w:cs="Arial"/>
          <w:sz w:val="24"/>
          <w:szCs w:val="24"/>
          <w:lang w:val="el-GR"/>
        </w:rPr>
        <w:t>Γ</w:t>
      </w:r>
      <w:r w:rsidR="0099794B" w:rsidRPr="00A15AFF">
        <w:rPr>
          <w:rFonts w:ascii="Arial" w:hAnsi="Arial" w:cs="Arial"/>
          <w:sz w:val="24"/>
          <w:szCs w:val="24"/>
          <w:lang w:val="el-GR"/>
        </w:rPr>
        <w:t>ι</w:t>
      </w:r>
      <w:proofErr w:type="spellEnd"/>
      <w:r w:rsidR="0099794B" w:rsidRPr="00A15AFF">
        <w:rPr>
          <w:rFonts w:ascii="Arial" w:hAnsi="Arial" w:cs="Arial"/>
          <w:sz w:val="24"/>
          <w:szCs w:val="24"/>
          <w:lang w:val="el-GR"/>
        </w:rPr>
        <w:t xml:space="preserve"> αυτό ο ΜΟΝΟΣ</w:t>
      </w:r>
      <w:r w:rsidR="008B0C67" w:rsidRPr="00A15AFF">
        <w:rPr>
          <w:rFonts w:ascii="Arial" w:hAnsi="Arial" w:cs="Arial"/>
          <w:sz w:val="24"/>
          <w:szCs w:val="24"/>
          <w:lang w:val="el-GR"/>
        </w:rPr>
        <w:t xml:space="preserve"> μέχρι 17.000 </w:t>
      </w:r>
      <w:r w:rsidR="0099794B" w:rsidRPr="00A15AFF">
        <w:rPr>
          <w:rFonts w:ascii="Arial" w:hAnsi="Arial" w:cs="Arial"/>
          <w:sz w:val="24"/>
          <w:szCs w:val="24"/>
          <w:lang w:val="el-GR"/>
        </w:rPr>
        <w:t xml:space="preserve"> και ΤΟ ΖΕΥΓΟΣ  από 17000 μέχρι 25000, έχουν ίδιο συντελεστή, ενώ το ΖΕΥΓΟΣ ,μέχρι 17000, έχει συντελεστή +1/4</w:t>
      </w:r>
    </w:p>
    <w:p w14:paraId="1AF4EAB5" w14:textId="77777777" w:rsidR="00BF2078" w:rsidRPr="00A15AFF" w:rsidRDefault="00000109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>Ο ΠΙΝΑΚΑΣ 11  ,ε</w:t>
      </w:r>
      <w:r w:rsidR="0099794B" w:rsidRPr="00A15AFF">
        <w:rPr>
          <w:rFonts w:ascii="Arial" w:hAnsi="Arial" w:cs="Arial"/>
          <w:sz w:val="24"/>
          <w:szCs w:val="24"/>
          <w:lang w:val="el-GR"/>
        </w:rPr>
        <w:t xml:space="preserve">ίναι </w:t>
      </w:r>
      <w:r w:rsidRPr="00A15AFF">
        <w:rPr>
          <w:rFonts w:ascii="Arial" w:hAnsi="Arial" w:cs="Arial"/>
          <w:sz w:val="24"/>
          <w:szCs w:val="24"/>
          <w:lang w:val="el-GR"/>
        </w:rPr>
        <w:t xml:space="preserve">  &lt;&lt;ΠΕΔΙΟ ΟΡΙΣΜΟΥ&gt;&gt;, που δίδει τιμές σε &lt;&lt;άξονα&gt;&gt; με σημείο ισορροπίας το &lt;&lt;0&gt; ,  αρνητικές τιμές αριστερά και θετικές τιμές δεξιά </w:t>
      </w:r>
      <w:r w:rsidR="00BF2078" w:rsidRPr="00A15AFF">
        <w:rPr>
          <w:rFonts w:ascii="Arial" w:hAnsi="Arial" w:cs="Arial"/>
          <w:sz w:val="24"/>
          <w:szCs w:val="24"/>
          <w:lang w:val="el-GR"/>
        </w:rPr>
        <w:t>.</w:t>
      </w:r>
    </w:p>
    <w:p w14:paraId="1A8E1D3F" w14:textId="33169FF5" w:rsidR="00000109" w:rsidRPr="00A15AFF" w:rsidRDefault="0099794B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 xml:space="preserve">Οι τιμές έχουν </w:t>
      </w:r>
      <w:r w:rsidR="00000109" w:rsidRPr="00A15AFF">
        <w:rPr>
          <w:rFonts w:ascii="Arial" w:hAnsi="Arial" w:cs="Arial"/>
          <w:sz w:val="24"/>
          <w:szCs w:val="24"/>
          <w:lang w:val="el-GR"/>
        </w:rPr>
        <w:t xml:space="preserve">σταθερό βήμα το </w:t>
      </w:r>
      <w:r w:rsidRPr="00A15AFF">
        <w:rPr>
          <w:rFonts w:ascii="Arial" w:hAnsi="Arial" w:cs="Arial"/>
          <w:sz w:val="24"/>
          <w:szCs w:val="24"/>
          <w:lang w:val="el-GR"/>
        </w:rPr>
        <w:t xml:space="preserve">  </w:t>
      </w:r>
      <w:bookmarkStart w:id="1" w:name="_Hlk170229874"/>
      <w:r w:rsidRPr="00A15AFF">
        <w:rPr>
          <w:rFonts w:ascii="Arial" w:hAnsi="Arial" w:cs="Arial"/>
          <w:sz w:val="24"/>
          <w:szCs w:val="24"/>
          <w:lang w:val="el-GR"/>
        </w:rPr>
        <w:t>±</w:t>
      </w:r>
      <w:r w:rsidR="00000109" w:rsidRPr="00A15AFF">
        <w:rPr>
          <w:rFonts w:ascii="Arial" w:hAnsi="Arial" w:cs="Arial"/>
          <w:sz w:val="24"/>
          <w:szCs w:val="24"/>
          <w:lang w:val="el-GR"/>
        </w:rPr>
        <w:t xml:space="preserve">  ¼ </w:t>
      </w:r>
      <w:r w:rsidRPr="00A15AFF">
        <w:rPr>
          <w:rFonts w:ascii="Arial" w:hAnsi="Arial" w:cs="Arial"/>
          <w:sz w:val="24"/>
          <w:szCs w:val="24"/>
          <w:lang w:val="el-GR"/>
        </w:rPr>
        <w:t xml:space="preserve"> </w:t>
      </w:r>
      <w:bookmarkEnd w:id="1"/>
      <w:r w:rsidRPr="00A15AFF">
        <w:rPr>
          <w:rFonts w:ascii="Arial" w:hAnsi="Arial" w:cs="Arial"/>
          <w:sz w:val="24"/>
          <w:szCs w:val="24"/>
          <w:lang w:val="el-GR"/>
        </w:rPr>
        <w:t xml:space="preserve">,του ποσού βοηθήματος που ορίζεται εκάστοτε από τον ΠΙΝΑΚΑ 10 </w:t>
      </w:r>
      <w:r w:rsidR="00A10017" w:rsidRPr="00A15AFF">
        <w:rPr>
          <w:rFonts w:ascii="Arial" w:hAnsi="Arial" w:cs="Arial"/>
          <w:sz w:val="24"/>
          <w:szCs w:val="24"/>
          <w:lang w:val="el-GR"/>
        </w:rPr>
        <w:t>,</w:t>
      </w:r>
      <w:r w:rsidRPr="00A15AFF">
        <w:rPr>
          <w:rFonts w:ascii="Arial" w:hAnsi="Arial" w:cs="Arial"/>
          <w:sz w:val="24"/>
          <w:szCs w:val="24"/>
          <w:lang w:val="el-GR"/>
        </w:rPr>
        <w:t>ανά περίπτωση βοηθήματος</w:t>
      </w:r>
      <w:r w:rsidR="00BF2078" w:rsidRPr="00A15AFF">
        <w:rPr>
          <w:rFonts w:ascii="Arial" w:hAnsi="Arial" w:cs="Arial"/>
          <w:sz w:val="24"/>
          <w:szCs w:val="24"/>
          <w:lang w:val="el-GR"/>
        </w:rPr>
        <w:t>.</w:t>
      </w:r>
    </w:p>
    <w:p w14:paraId="75AEA05E" w14:textId="77777777" w:rsidR="00BF2078" w:rsidRPr="00A15AFF" w:rsidRDefault="00BF2078" w:rsidP="00BF2078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>Στο σημείο ισορροπίας &lt;&lt;0&gt;&gt;  , αντιστοιχεί ολόκληρο το ποσό βοηθήματος που προκύπτει από τον ΠΙΝΑΚΑ 11, ανά περίπτωση  δηλαδή συντελεστής &lt;&lt;1&gt;&gt;.</w:t>
      </w:r>
    </w:p>
    <w:p w14:paraId="17AD01D2" w14:textId="77777777" w:rsidR="00BF2078" w:rsidRPr="00A15AFF" w:rsidRDefault="00BF2078" w:rsidP="00DA01AD">
      <w:pPr>
        <w:rPr>
          <w:rFonts w:ascii="Arial" w:hAnsi="Arial" w:cs="Arial"/>
          <w:sz w:val="24"/>
          <w:szCs w:val="24"/>
          <w:lang w:val="el-GR"/>
        </w:rPr>
      </w:pPr>
    </w:p>
    <w:p w14:paraId="45EAD05D" w14:textId="77777777" w:rsidR="00BF2078" w:rsidRPr="00A15AFF" w:rsidRDefault="00BF2078" w:rsidP="00DA01AD">
      <w:pPr>
        <w:rPr>
          <w:rFonts w:ascii="Arial" w:hAnsi="Arial" w:cs="Arial"/>
          <w:sz w:val="24"/>
          <w:szCs w:val="24"/>
          <w:lang w:val="el-GR"/>
        </w:rPr>
      </w:pPr>
    </w:p>
    <w:p w14:paraId="48083CDC" w14:textId="26F7B37C" w:rsidR="00BF2078" w:rsidRPr="00A15AFF" w:rsidRDefault="00A10017" w:rsidP="00DA01AD">
      <w:pPr>
        <w:rPr>
          <w:rFonts w:ascii="Arial" w:hAnsi="Arial" w:cs="Arial"/>
          <w:b/>
          <w:bCs/>
          <w:sz w:val="24"/>
          <w:szCs w:val="24"/>
          <w:lang w:val="el-GR"/>
        </w:rPr>
      </w:pPr>
      <w:r w:rsidRPr="00A15AFF">
        <w:rPr>
          <w:rFonts w:ascii="Arial" w:hAnsi="Arial" w:cs="Arial"/>
          <w:b/>
          <w:bCs/>
          <w:sz w:val="24"/>
          <w:szCs w:val="24"/>
          <w:lang w:val="el-GR"/>
        </w:rPr>
        <w:t>β</w:t>
      </w:r>
      <w:r w:rsidR="00BF2078"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- Ο ΠΙΝΑΚΑΣ 12 ΠΕΡΙΟΥΣΙΑΚΑ ΣΤΟΙΧΕΙΑ , </w:t>
      </w:r>
      <w:r w:rsidR="00BF2078" w:rsidRPr="00A15AFF">
        <w:rPr>
          <w:rFonts w:ascii="Arial" w:hAnsi="Arial" w:cs="Arial"/>
          <w:b/>
          <w:bCs/>
          <w:sz w:val="24"/>
          <w:szCs w:val="24"/>
          <w:u w:val="single"/>
          <w:lang w:val="el-GR"/>
        </w:rPr>
        <w:t>είναι επικουρικός</w:t>
      </w:r>
      <w:r w:rsidR="00BF2078" w:rsidRPr="00A15AFF">
        <w:rPr>
          <w:rFonts w:ascii="Arial" w:hAnsi="Arial" w:cs="Arial"/>
          <w:b/>
          <w:bCs/>
          <w:sz w:val="24"/>
          <w:szCs w:val="24"/>
          <w:lang w:val="el-GR"/>
        </w:rPr>
        <w:t>, αυξάνει ή μειώνει το βοήθημα</w:t>
      </w:r>
      <w:r w:rsidR="008B0C67"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, </w:t>
      </w:r>
      <w:r w:rsidR="00BF2078"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 που προέκυψε από τον ΠΙΝΑΚΑ 11</w:t>
      </w:r>
      <w:r w:rsidR="008B0C67"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  ,με βήμα  (  </w:t>
      </w:r>
      <w:r w:rsidR="008B0C67" w:rsidRPr="00A15AFF">
        <w:rPr>
          <w:rFonts w:ascii="Arial" w:hAnsi="Arial" w:cs="Arial"/>
          <w:sz w:val="24"/>
          <w:szCs w:val="24"/>
          <w:lang w:val="el-GR"/>
        </w:rPr>
        <w:t xml:space="preserve">±  ¼  </w:t>
      </w:r>
      <w:r w:rsidR="008B0C67" w:rsidRPr="00A15AFF">
        <w:rPr>
          <w:rFonts w:ascii="Arial" w:hAnsi="Arial" w:cs="Arial"/>
          <w:sz w:val="24"/>
          <w:szCs w:val="24"/>
          <w:lang w:val="el-GR"/>
        </w:rPr>
        <w:t xml:space="preserve"> )</w:t>
      </w:r>
      <w:r w:rsidR="00BF2078" w:rsidRPr="00A15AFF">
        <w:rPr>
          <w:rFonts w:ascii="Arial" w:hAnsi="Arial" w:cs="Arial"/>
          <w:b/>
          <w:bCs/>
          <w:sz w:val="24"/>
          <w:szCs w:val="24"/>
          <w:lang w:val="el-GR"/>
        </w:rPr>
        <w:t>.</w:t>
      </w:r>
    </w:p>
    <w:p w14:paraId="7D63EA30" w14:textId="17551E0A" w:rsidR="00BF2078" w:rsidRPr="00A15AFF" w:rsidRDefault="00BF2078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>Η ΕΔ , αντλεί τα στοιχεία από το Ε9 και το Ε1</w:t>
      </w:r>
    </w:p>
    <w:p w14:paraId="677E93EB" w14:textId="6DFFC9F7" w:rsidR="00BA490A" w:rsidRPr="00A15AFF" w:rsidRDefault="00BA490A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 xml:space="preserve">Δεν λήφθηκαν  </w:t>
      </w:r>
      <w:proofErr w:type="spellStart"/>
      <w:r w:rsidRPr="00A15AFF">
        <w:rPr>
          <w:rFonts w:ascii="Arial" w:hAnsi="Arial" w:cs="Arial"/>
          <w:sz w:val="24"/>
          <w:szCs w:val="24"/>
          <w:lang w:val="el-GR"/>
        </w:rPr>
        <w:t>υπ</w:t>
      </w:r>
      <w:proofErr w:type="spellEnd"/>
      <w:r w:rsidRPr="00A15AFF">
        <w:rPr>
          <w:rFonts w:ascii="Arial" w:hAnsi="Arial" w:cs="Arial"/>
          <w:sz w:val="24"/>
          <w:szCs w:val="24"/>
          <w:lang w:val="el-GR"/>
        </w:rPr>
        <w:t xml:space="preserve"> όψη  από την ΕΔ :</w:t>
      </w:r>
    </w:p>
    <w:p w14:paraId="5FEE7276" w14:textId="46966EB0" w:rsidR="00BA490A" w:rsidRPr="00A15AFF" w:rsidRDefault="00BA490A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 xml:space="preserve">-μη ηλεκτροδοτούμενα κτίρια </w:t>
      </w:r>
    </w:p>
    <w:p w14:paraId="5763C046" w14:textId="08F3F455" w:rsidR="00BA490A" w:rsidRPr="00A15AFF" w:rsidRDefault="00BA490A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>-Μικρές κατοικίες του χωριού ως 40 τετραγωνικά</w:t>
      </w:r>
    </w:p>
    <w:p w14:paraId="67B54397" w14:textId="09978648" w:rsidR="00BA490A" w:rsidRPr="00A15AFF" w:rsidRDefault="00BA490A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 xml:space="preserve">Τα καταστήματα λαμβάνονται </w:t>
      </w:r>
      <w:proofErr w:type="spellStart"/>
      <w:r w:rsidRPr="00A15AFF">
        <w:rPr>
          <w:rFonts w:ascii="Arial" w:hAnsi="Arial" w:cs="Arial"/>
          <w:sz w:val="24"/>
          <w:szCs w:val="24"/>
          <w:lang w:val="el-GR"/>
        </w:rPr>
        <w:t>υπ΄όψη</w:t>
      </w:r>
      <w:proofErr w:type="spellEnd"/>
      <w:r w:rsidRPr="00A15AFF">
        <w:rPr>
          <w:rFonts w:ascii="Arial" w:hAnsi="Arial" w:cs="Arial"/>
          <w:sz w:val="24"/>
          <w:szCs w:val="24"/>
          <w:lang w:val="el-GR"/>
        </w:rPr>
        <w:t xml:space="preserve"> από το ενοίκιο </w:t>
      </w:r>
      <w:r w:rsidR="00614B3F" w:rsidRPr="00A15AFF">
        <w:rPr>
          <w:rFonts w:ascii="Arial" w:hAnsi="Arial" w:cs="Arial"/>
          <w:sz w:val="24"/>
          <w:szCs w:val="24"/>
          <w:lang w:val="el-GR"/>
        </w:rPr>
        <w:t xml:space="preserve"> Ε1</w:t>
      </w:r>
    </w:p>
    <w:p w14:paraId="63050D7B" w14:textId="4FFD7636" w:rsidR="00BA490A" w:rsidRPr="00A15AFF" w:rsidRDefault="00BA490A" w:rsidP="00DA01AD">
      <w:pPr>
        <w:rPr>
          <w:rFonts w:ascii="Arial" w:hAnsi="Arial" w:cs="Arial"/>
          <w:sz w:val="24"/>
          <w:szCs w:val="24"/>
          <w:lang w:val="el-GR"/>
        </w:rPr>
      </w:pPr>
      <w:r w:rsidRPr="00A15AFF">
        <w:rPr>
          <w:rFonts w:ascii="Arial" w:hAnsi="Arial" w:cs="Arial"/>
          <w:sz w:val="24"/>
          <w:szCs w:val="24"/>
          <w:lang w:val="el-GR"/>
        </w:rPr>
        <w:t xml:space="preserve">Το ενοίκιο ή όχι της οικογένειας ,προκύπτει από το Ε1  ,όπως και το δεύτερο ενοίκιο του φοιτητή και </w:t>
      </w:r>
      <w:proofErr w:type="spellStart"/>
      <w:r w:rsidRPr="00A15AFF">
        <w:rPr>
          <w:rFonts w:ascii="Arial" w:hAnsi="Arial" w:cs="Arial"/>
          <w:sz w:val="24"/>
          <w:szCs w:val="24"/>
          <w:lang w:val="el-GR"/>
        </w:rPr>
        <w:t>πριμοδοτ</w:t>
      </w:r>
      <w:r w:rsidR="00614B3F" w:rsidRPr="00A15AFF">
        <w:rPr>
          <w:rFonts w:ascii="Arial" w:hAnsi="Arial" w:cs="Arial"/>
          <w:sz w:val="24"/>
          <w:szCs w:val="24"/>
          <w:lang w:val="el-GR"/>
        </w:rPr>
        <w:t>ούνται</w:t>
      </w:r>
      <w:proofErr w:type="spellEnd"/>
      <w:r w:rsidRPr="00A15AFF">
        <w:rPr>
          <w:rFonts w:ascii="Arial" w:hAnsi="Arial" w:cs="Arial"/>
          <w:sz w:val="24"/>
          <w:szCs w:val="24"/>
          <w:lang w:val="el-GR"/>
        </w:rPr>
        <w:t xml:space="preserve">  με( +1/4) αυτοτελώς.</w:t>
      </w:r>
    </w:p>
    <w:p w14:paraId="40788F5A" w14:textId="6147A4C6" w:rsidR="00A10017" w:rsidRPr="00A15AFF" w:rsidRDefault="00A10017" w:rsidP="00DA01AD">
      <w:pPr>
        <w:rPr>
          <w:rFonts w:ascii="Arial" w:hAnsi="Arial" w:cs="Arial"/>
          <w:b/>
          <w:bCs/>
          <w:sz w:val="24"/>
          <w:szCs w:val="24"/>
          <w:lang w:val="el-GR"/>
        </w:rPr>
      </w:pPr>
      <w:r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Γ- Ο ΠΙΝΑΚΑΣ 13 ΟΙΚΟΓΕΝΕΙΑΚΗ ΚΑΤΑΣΤΑΣΗ , είναι ΜΟΝΟ </w:t>
      </w:r>
      <w:r w:rsidRPr="00A15AFF">
        <w:rPr>
          <w:rFonts w:ascii="Arial" w:hAnsi="Arial" w:cs="Arial"/>
          <w:b/>
          <w:bCs/>
          <w:sz w:val="24"/>
          <w:szCs w:val="24"/>
          <w:u w:val="single"/>
          <w:lang w:val="el-GR"/>
        </w:rPr>
        <w:t>αυξητικός</w:t>
      </w:r>
      <w:r w:rsidR="0044652D"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 με βήμα +1/4, </w:t>
      </w:r>
      <w:r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 ή μηδέν ,όταν δεν υπάρχουν παιδιά</w:t>
      </w:r>
    </w:p>
    <w:p w14:paraId="4ABAC731" w14:textId="77777777" w:rsidR="0044652D" w:rsidRPr="00A15AFF" w:rsidRDefault="00A10017" w:rsidP="00DA01AD">
      <w:pPr>
        <w:rPr>
          <w:rFonts w:ascii="Arial" w:hAnsi="Arial" w:cs="Arial"/>
          <w:b/>
          <w:bCs/>
          <w:sz w:val="24"/>
          <w:szCs w:val="24"/>
          <w:lang w:val="el-GR"/>
        </w:rPr>
      </w:pPr>
      <w:r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ΟΙ ΠΙΝΑΚΕΣ </w:t>
      </w:r>
    </w:p>
    <w:p w14:paraId="6AD6AA6D" w14:textId="01FDADE3" w:rsidR="0044652D" w:rsidRPr="00A15AFF" w:rsidRDefault="0044652D" w:rsidP="00DA01AD">
      <w:pPr>
        <w:rPr>
          <w:rFonts w:ascii="Arial" w:hAnsi="Arial" w:cs="Arial"/>
          <w:b/>
          <w:bCs/>
          <w:sz w:val="24"/>
          <w:szCs w:val="24"/>
          <w:lang w:val="el-GR"/>
        </w:rPr>
      </w:pPr>
      <w:r w:rsidRPr="00A15AFF">
        <w:rPr>
          <w:rFonts w:ascii="Arial" w:hAnsi="Arial" w:cs="Arial"/>
          <w:b/>
          <w:bCs/>
          <w:sz w:val="24"/>
          <w:szCs w:val="24"/>
          <w:lang w:val="el-GR"/>
        </w:rPr>
        <w:t>-</w:t>
      </w:r>
      <w:r w:rsidR="00A10017" w:rsidRPr="00A15AFF">
        <w:rPr>
          <w:rFonts w:ascii="Arial" w:hAnsi="Arial" w:cs="Arial"/>
          <w:b/>
          <w:bCs/>
          <w:sz w:val="24"/>
          <w:szCs w:val="24"/>
          <w:lang w:val="el-GR"/>
        </w:rPr>
        <w:t>ΑΝΑΠΗΡΙΑΣ</w:t>
      </w:r>
      <w:r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, είναι μόνο </w:t>
      </w:r>
      <w:r w:rsidRPr="00A15AFF">
        <w:rPr>
          <w:rFonts w:ascii="Arial" w:hAnsi="Arial" w:cs="Arial"/>
          <w:b/>
          <w:bCs/>
          <w:sz w:val="24"/>
          <w:szCs w:val="24"/>
          <w:u w:val="single"/>
          <w:lang w:val="el-GR"/>
        </w:rPr>
        <w:t>αυξητικ</w:t>
      </w:r>
      <w:r w:rsidR="008B0C67" w:rsidRPr="00A15AFF">
        <w:rPr>
          <w:rFonts w:ascii="Arial" w:hAnsi="Arial" w:cs="Arial"/>
          <w:b/>
          <w:bCs/>
          <w:sz w:val="24"/>
          <w:szCs w:val="24"/>
          <w:u w:val="single"/>
          <w:lang w:val="el-GR"/>
        </w:rPr>
        <w:t>ός</w:t>
      </w:r>
      <w:r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 ,με βήμα +1/4</w:t>
      </w:r>
    </w:p>
    <w:p w14:paraId="3877EE55" w14:textId="718D0EEC" w:rsidR="00A10017" w:rsidRPr="00A15AFF" w:rsidRDefault="00A10017" w:rsidP="00DA01AD">
      <w:pPr>
        <w:rPr>
          <w:rFonts w:ascii="Arial" w:hAnsi="Arial" w:cs="Arial"/>
          <w:b/>
          <w:bCs/>
          <w:sz w:val="24"/>
          <w:szCs w:val="24"/>
          <w:lang w:val="el-GR"/>
        </w:rPr>
      </w:pPr>
      <w:r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44652D" w:rsidRPr="00A15AFF">
        <w:rPr>
          <w:rFonts w:ascii="Arial" w:hAnsi="Arial" w:cs="Arial"/>
          <w:b/>
          <w:bCs/>
          <w:sz w:val="24"/>
          <w:szCs w:val="24"/>
          <w:lang w:val="el-GR"/>
        </w:rPr>
        <w:t>-</w:t>
      </w:r>
      <w:r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ΚΑΙ ΠΑΡΑΠΛΗΓΙΑΣ-ΣΥΝΔΡΟΜΩΝ ,είναι μόνο </w:t>
      </w:r>
      <w:r w:rsidRPr="00A15AFF">
        <w:rPr>
          <w:rFonts w:ascii="Arial" w:hAnsi="Arial" w:cs="Arial"/>
          <w:b/>
          <w:bCs/>
          <w:sz w:val="24"/>
          <w:szCs w:val="24"/>
          <w:u w:val="single"/>
          <w:lang w:val="el-GR"/>
        </w:rPr>
        <w:t>αυξητικ</w:t>
      </w:r>
      <w:r w:rsidR="008B0C67" w:rsidRPr="00A15AFF">
        <w:rPr>
          <w:rFonts w:ascii="Arial" w:hAnsi="Arial" w:cs="Arial"/>
          <w:b/>
          <w:bCs/>
          <w:sz w:val="24"/>
          <w:szCs w:val="24"/>
          <w:u w:val="single"/>
          <w:lang w:val="el-GR"/>
        </w:rPr>
        <w:t>ός</w:t>
      </w:r>
      <w:r w:rsidR="0044652D"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 με βήμα +2/4</w:t>
      </w:r>
    </w:p>
    <w:p w14:paraId="16F10B66" w14:textId="16189E56" w:rsidR="00BF2078" w:rsidRPr="00A15AFF" w:rsidRDefault="00BF2078" w:rsidP="00DA01AD">
      <w:pPr>
        <w:rPr>
          <w:rFonts w:ascii="Arial" w:hAnsi="Arial" w:cs="Arial"/>
          <w:sz w:val="24"/>
          <w:szCs w:val="24"/>
          <w:lang w:val="el-GR"/>
        </w:rPr>
      </w:pPr>
    </w:p>
    <w:p w14:paraId="132B0913" w14:textId="254A29B7" w:rsidR="003F499B" w:rsidRPr="00A15AFF" w:rsidRDefault="003F499B" w:rsidP="00DA01AD">
      <w:pPr>
        <w:rPr>
          <w:rFonts w:ascii="Arial" w:hAnsi="Arial" w:cs="Arial"/>
          <w:sz w:val="24"/>
          <w:szCs w:val="24"/>
          <w:lang w:val="el-GR"/>
        </w:rPr>
      </w:pPr>
    </w:p>
    <w:p w14:paraId="53161F1B" w14:textId="7126555D" w:rsidR="00CC12CA" w:rsidRPr="00A15AFF" w:rsidRDefault="00CC12CA" w:rsidP="00DA01AD">
      <w:pPr>
        <w:rPr>
          <w:rFonts w:ascii="Arial" w:hAnsi="Arial" w:cs="Arial"/>
          <w:sz w:val="24"/>
          <w:szCs w:val="24"/>
          <w:lang w:val="el-GR"/>
        </w:rPr>
      </w:pPr>
    </w:p>
    <w:p w14:paraId="3C67692C" w14:textId="6C6B674D" w:rsidR="00C9319D" w:rsidRPr="00A15AFF" w:rsidRDefault="00C9319D" w:rsidP="00C931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l-GR" w:eastAsia="el-GR"/>
          <w14:ligatures w14:val="none"/>
        </w:rPr>
      </w:pPr>
      <w:r w:rsidRPr="00A15A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l-GR" w:eastAsia="el-GR"/>
          <w14:ligatures w14:val="none"/>
        </w:rPr>
        <w:t>Παράδειγμα</w:t>
      </w:r>
      <w:r w:rsidR="0044652D" w:rsidRPr="00A15A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l-GR" w:eastAsia="el-GR"/>
          <w14:ligatures w14:val="none"/>
        </w:rPr>
        <w:t xml:space="preserve"> (σελ. 24)</w:t>
      </w:r>
    </w:p>
    <w:p w14:paraId="663A9B3E" w14:textId="77777777" w:rsidR="00C9319D" w:rsidRPr="00A15AFF" w:rsidRDefault="00C9319D" w:rsidP="00C931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l-GR" w:eastAsia="el-GR"/>
          <w14:ligatures w14:val="none"/>
        </w:rPr>
      </w:pPr>
      <w:r w:rsidRPr="00A15A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l-GR" w:eastAsia="el-GR"/>
          <w14:ligatures w14:val="none"/>
        </w:rPr>
        <w:t>Περίπτωση 1- Σύζυγος εγχειρίζεται στο εξωτερικό ,με ένα παιδί εισόδημα 24.000 ευρώ, χωρίς σπίτι,  με ενοίκιο.</w:t>
      </w:r>
    </w:p>
    <w:p w14:paraId="716286B1" w14:textId="77777777" w:rsidR="00C9319D" w:rsidRPr="00A15AFF" w:rsidRDefault="00C9319D" w:rsidP="00C931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l-GR" w:eastAsia="el-GR"/>
          <w14:ligatures w14:val="none"/>
        </w:rPr>
      </w:pPr>
      <w:r w:rsidRPr="00A15A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l-GR" w:eastAsia="el-GR"/>
          <w14:ligatures w14:val="none"/>
        </w:rPr>
        <w:t>Από τον πίνακα 10, το βοήθημα είναι 706,16 ευρώ.</w:t>
      </w:r>
    </w:p>
    <w:p w14:paraId="6BD62717" w14:textId="73934DD9" w:rsidR="00C9319D" w:rsidRPr="00A15AFF" w:rsidRDefault="00C9319D" w:rsidP="00C931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l-GR" w:eastAsia="el-GR"/>
          <w14:ligatures w14:val="none"/>
        </w:rPr>
      </w:pPr>
      <w:r w:rsidRPr="00A15A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l-GR" w:eastAsia="el-GR"/>
          <w14:ligatures w14:val="none"/>
        </w:rPr>
        <w:t>Από τ</w:t>
      </w:r>
      <w:r w:rsidR="00F413AC" w:rsidRPr="00A15A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l-GR" w:eastAsia="el-GR"/>
          <w14:ligatures w14:val="none"/>
        </w:rPr>
        <w:t>ους</w:t>
      </w:r>
      <w:r w:rsidRPr="00A15A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l-GR" w:eastAsia="el-GR"/>
          <w14:ligatures w14:val="none"/>
        </w:rPr>
        <w:t xml:space="preserve"> πίνακ</w:t>
      </w:r>
      <w:r w:rsidR="00F413AC" w:rsidRPr="00A15A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l-GR" w:eastAsia="el-GR"/>
          <w14:ligatures w14:val="none"/>
        </w:rPr>
        <w:t xml:space="preserve">ες  11,12,13 και </w:t>
      </w:r>
      <w:r w:rsidRPr="00A15A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l-GR" w:eastAsia="el-GR"/>
          <w14:ligatures w14:val="none"/>
        </w:rPr>
        <w:t xml:space="preserve"> 14, </w:t>
      </w:r>
      <w:r w:rsidR="00F413AC" w:rsidRPr="00A15A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l-GR" w:eastAsia="el-GR"/>
          <w14:ligatures w14:val="none"/>
        </w:rPr>
        <w:t xml:space="preserve">(αντιστοιχίζω προσεκτικά),     </w:t>
      </w:r>
      <w:r w:rsidRPr="00A15A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l-GR" w:eastAsia="el-GR"/>
          <w14:ligatures w14:val="none"/>
        </w:rPr>
        <w:t>ο συντελεστής κριτηρίων είναι :</w:t>
      </w:r>
    </w:p>
    <w:p w14:paraId="11A681B0" w14:textId="77777777" w:rsidR="00C9319D" w:rsidRPr="00A15AFF" w:rsidRDefault="00C9319D" w:rsidP="00C931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l-GR" w:eastAsia="el-GR"/>
          <w14:ligatures w14:val="none"/>
        </w:rPr>
      </w:pPr>
    </w:p>
    <w:p w14:paraId="5A997F60" w14:textId="77777777" w:rsidR="0044652D" w:rsidRPr="00A15AFF" w:rsidRDefault="0044652D" w:rsidP="00C931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l-GR" w:eastAsia="el-GR"/>
          <w14:ligatures w14:val="none"/>
        </w:rPr>
      </w:pPr>
    </w:p>
    <w:p w14:paraId="34BE46D8" w14:textId="77777777" w:rsidR="0044652D" w:rsidRPr="00A15AFF" w:rsidRDefault="0044652D" w:rsidP="00C931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l-GR" w:eastAsia="el-GR"/>
          <w14:ligatures w14:val="none"/>
        </w:rPr>
      </w:pPr>
    </w:p>
    <w:p w14:paraId="4C454941" w14:textId="77777777" w:rsidR="0044652D" w:rsidRPr="00A15AFF" w:rsidRDefault="0044652D" w:rsidP="00C931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l-GR" w:eastAsia="el-GR"/>
          <w14:ligatures w14:val="none"/>
        </w:rPr>
      </w:pPr>
    </w:p>
    <w:p w14:paraId="4B258C8B" w14:textId="77777777" w:rsidR="0044652D" w:rsidRPr="00A15AFF" w:rsidRDefault="0044652D" w:rsidP="00C931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l-GR" w:eastAsia="el-GR"/>
          <w14:ligatures w14:val="none"/>
        </w:rPr>
      </w:pPr>
    </w:p>
    <w:p w14:paraId="21D8C43D" w14:textId="77777777" w:rsidR="0044652D" w:rsidRPr="00A15AFF" w:rsidRDefault="0044652D" w:rsidP="00C931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l-GR" w:eastAsia="el-GR"/>
          <w14:ligatures w14:val="none"/>
        </w:rPr>
      </w:pPr>
    </w:p>
    <w:p w14:paraId="3BC9F8CE" w14:textId="7A8D829D" w:rsidR="00C9319D" w:rsidRPr="00A15AFF" w:rsidRDefault="00C9319D" w:rsidP="00C931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l-GR" w:eastAsia="el-GR"/>
          <w14:ligatures w14:val="none"/>
        </w:rPr>
      </w:pPr>
      <w:r w:rsidRPr="00A15A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l-GR" w:eastAsia="el-GR"/>
          <w14:ligatures w14:val="none"/>
        </w:rPr>
        <w:t>ΠΙΝΑΚΑΣ 15- Παράδειγμα καταλογισμού βοηθήματος</w:t>
      </w:r>
    </w:p>
    <w:p w14:paraId="4E5AD5B2" w14:textId="77777777" w:rsidR="00C9319D" w:rsidRPr="00A15AFF" w:rsidRDefault="00C9319D" w:rsidP="00C931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l-GR" w:eastAsia="el-GR"/>
          <w14:ligatures w14:val="none"/>
        </w:rPr>
      </w:pPr>
    </w:p>
    <w:tbl>
      <w:tblPr>
        <w:tblStyle w:val="10"/>
        <w:tblW w:w="7064" w:type="dxa"/>
        <w:tblInd w:w="-5" w:type="dxa"/>
        <w:tblLook w:val="04A0" w:firstRow="1" w:lastRow="0" w:firstColumn="1" w:lastColumn="0" w:noHBand="0" w:noVBand="1"/>
      </w:tblPr>
      <w:tblGrid>
        <w:gridCol w:w="1942"/>
        <w:gridCol w:w="1447"/>
        <w:gridCol w:w="1126"/>
        <w:gridCol w:w="1274"/>
        <w:gridCol w:w="1275"/>
      </w:tblGrid>
      <w:tr w:rsidR="00E660F1" w:rsidRPr="00A15AFF" w14:paraId="382195FA" w14:textId="77777777" w:rsidTr="00E660F1">
        <w:tc>
          <w:tcPr>
            <w:tcW w:w="1942" w:type="dxa"/>
          </w:tcPr>
          <w:p w14:paraId="0DC4E5DC" w14:textId="77777777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bookmarkStart w:id="2" w:name="_Hlk133094173"/>
          </w:p>
        </w:tc>
        <w:tc>
          <w:tcPr>
            <w:tcW w:w="1447" w:type="dxa"/>
          </w:tcPr>
          <w:p w14:paraId="5EFCC878" w14:textId="77777777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ΖΕΥΓΟΣ</w:t>
            </w:r>
          </w:p>
          <w:p w14:paraId="69C80E17" w14:textId="77777777" w:rsidR="00E660F1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24.000  Π1</w:t>
            </w:r>
            <w: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1</w:t>
            </w:r>
          </w:p>
          <w:p w14:paraId="55B2D461" w14:textId="6D213B8A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(1)</w:t>
            </w:r>
          </w:p>
        </w:tc>
        <w:tc>
          <w:tcPr>
            <w:tcW w:w="1126" w:type="dxa"/>
          </w:tcPr>
          <w:p w14:paraId="488A7490" w14:textId="6A5F0330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1 ΠΑΙΔΙ</w:t>
            </w:r>
          </w:p>
          <w:p w14:paraId="0B999309" w14:textId="77777777" w:rsidR="00E660F1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</w:p>
          <w:p w14:paraId="0D408193" w14:textId="77777777" w:rsidR="00E660F1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Π13</w:t>
            </w:r>
          </w:p>
          <w:p w14:paraId="02A6A4AA" w14:textId="68B6B59E" w:rsidR="000529AD" w:rsidRPr="00A15AFF" w:rsidRDefault="000529AD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(2)</w:t>
            </w:r>
          </w:p>
        </w:tc>
        <w:tc>
          <w:tcPr>
            <w:tcW w:w="1274" w:type="dxa"/>
          </w:tcPr>
          <w:p w14:paraId="00022222" w14:textId="77777777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ΕΝΟΙΚΙΟ</w:t>
            </w:r>
          </w:p>
          <w:p w14:paraId="2E0AA4DD" w14:textId="77777777" w:rsidR="00E660F1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</w:p>
          <w:p w14:paraId="0BAAA49E" w14:textId="77777777" w:rsidR="00E660F1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Π 12</w:t>
            </w:r>
          </w:p>
          <w:p w14:paraId="188D437E" w14:textId="6A45E073" w:rsidR="000529AD" w:rsidRPr="00A15AFF" w:rsidRDefault="000529AD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(3)</w:t>
            </w:r>
          </w:p>
        </w:tc>
        <w:tc>
          <w:tcPr>
            <w:tcW w:w="1275" w:type="dxa"/>
          </w:tcPr>
          <w:p w14:paraId="7E630772" w14:textId="77777777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ΣΥΝΟΛΟ</w:t>
            </w:r>
          </w:p>
        </w:tc>
      </w:tr>
      <w:tr w:rsidR="00E660F1" w:rsidRPr="00A15AFF" w14:paraId="4DF241A5" w14:textId="77777777" w:rsidTr="00E660F1">
        <w:tc>
          <w:tcPr>
            <w:tcW w:w="1942" w:type="dxa"/>
          </w:tcPr>
          <w:p w14:paraId="7B837182" w14:textId="77777777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ΣΥΝΤΕΛΕΣΤΗΣ</w:t>
            </w:r>
          </w:p>
        </w:tc>
        <w:tc>
          <w:tcPr>
            <w:tcW w:w="1447" w:type="dxa"/>
          </w:tcPr>
          <w:p w14:paraId="7CA67252" w14:textId="1CC2D865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 xml:space="preserve">  +1</w:t>
            </w:r>
          </w:p>
        </w:tc>
        <w:tc>
          <w:tcPr>
            <w:tcW w:w="1126" w:type="dxa"/>
          </w:tcPr>
          <w:p w14:paraId="187CBBC9" w14:textId="3F1AD259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+1/4</w:t>
            </w:r>
          </w:p>
        </w:tc>
        <w:tc>
          <w:tcPr>
            <w:tcW w:w="1274" w:type="dxa"/>
          </w:tcPr>
          <w:p w14:paraId="2DC049CE" w14:textId="77777777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+1/4</w:t>
            </w:r>
          </w:p>
        </w:tc>
        <w:tc>
          <w:tcPr>
            <w:tcW w:w="1275" w:type="dxa"/>
          </w:tcPr>
          <w:p w14:paraId="44DC2E8A" w14:textId="1D318768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 xml:space="preserve">  6/4</w:t>
            </w:r>
          </w:p>
        </w:tc>
      </w:tr>
      <w:bookmarkEnd w:id="2"/>
    </w:tbl>
    <w:p w14:paraId="7C44689F" w14:textId="77777777" w:rsidR="00E660F1" w:rsidRDefault="00E660F1" w:rsidP="00C9319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61CD24CA" w14:textId="5F45527F" w:rsidR="00C9319D" w:rsidRDefault="00E660F1" w:rsidP="00C9319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bookmarkStart w:id="3" w:name="_Hlk170232564"/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(1</w:t>
      </w:r>
      <w:r w:rsidR="000529AD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)</w:t>
      </w: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Γράφουμε τον συντελεστή που προκύπτει κάθε φορά από το κάθε αίτημα,, με βάση τον πίνακα 11  </w:t>
      </w:r>
      <w:bookmarkEnd w:id="3"/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π.χ. αν το εισόδημα είναι 32.000 για ζεύγος , ο συντελεστής είναι  (-2/4 )</w:t>
      </w:r>
    </w:p>
    <w:p w14:paraId="7ED7A291" w14:textId="25661FA0" w:rsidR="000529AD" w:rsidRDefault="000529AD" w:rsidP="00C9319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(</w:t>
      </w: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2</w:t>
      </w: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) Γράφουμε τον συντελεστή που προκύπτει κάθε φορά από το κάθε αίτημα,, με βάση τον πίνακα 1</w:t>
      </w: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3, π.χ. αν δεν υπάρχουν παιδιά ο συντελεστής είναι (0)</w:t>
      </w:r>
    </w:p>
    <w:p w14:paraId="42A2D3A1" w14:textId="77777777" w:rsidR="000529AD" w:rsidRDefault="000529AD" w:rsidP="00C9319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 (</w:t>
      </w: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3</w:t>
      </w: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) Γράφουμε τον συντελεστή που προκύπτει κάθε φορά από το κάθε αίτημα,, με βάση τον πίνακα 1</w:t>
      </w: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2, π.χ. για επικαρπία τριών κατοικιών , ο συντελεστής είναι (-2/4)</w:t>
      </w:r>
    </w:p>
    <w:p w14:paraId="2E1D0A7D" w14:textId="0DA65F4D" w:rsidR="000529AD" w:rsidRPr="00A15AFF" w:rsidRDefault="000529AD" w:rsidP="00C9319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 </w:t>
      </w:r>
    </w:p>
    <w:p w14:paraId="16094F06" w14:textId="530A8581" w:rsidR="00C9319D" w:rsidRPr="00A15AFF" w:rsidRDefault="00C9319D" w:rsidP="00C9319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</w:pPr>
      <w:r w:rsidRPr="00A15AFF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 xml:space="preserve">Καταλογισμός βοηθήματος :706,16 χ </w:t>
      </w:r>
      <w:r w:rsidR="00AA6970" w:rsidRPr="00A15AFF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>6</w:t>
      </w:r>
      <w:r w:rsidRPr="00A15AFF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 xml:space="preserve">/4 = </w:t>
      </w:r>
      <w:r w:rsidR="00AA6970" w:rsidRPr="00A15AFF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 xml:space="preserve">1.059 </w:t>
      </w:r>
      <w:r w:rsidRPr="00A15AFF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>ευρώ</w:t>
      </w:r>
    </w:p>
    <w:p w14:paraId="7E295365" w14:textId="77777777" w:rsidR="00C9319D" w:rsidRPr="00A15AFF" w:rsidRDefault="00C9319D" w:rsidP="00C9319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12714F11" w14:textId="77777777" w:rsidR="00C9319D" w:rsidRPr="00A15AFF" w:rsidRDefault="00C9319D" w:rsidP="00C9319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1FF2FEF1" w14:textId="4B82797B" w:rsidR="00C9319D" w:rsidRPr="00A15AFF" w:rsidRDefault="00C9319D" w:rsidP="00C9319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A15AFF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>Περίπτωση 2</w:t>
      </w:r>
      <w:r w:rsidRPr="00A15AFF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-Αν  παιδί της οικογένειας , πάσχει από σύνδρομο, στον συντελεστή  προστίθεται </w:t>
      </w:r>
      <w:r w:rsidR="00614B3F" w:rsidRPr="00A15AFF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επί πλέον +</w:t>
      </w:r>
      <w:r w:rsidRPr="00A15AFF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2/4</w:t>
      </w:r>
    </w:p>
    <w:p w14:paraId="482B2D21" w14:textId="77777777" w:rsidR="00C9319D" w:rsidRPr="00A15AFF" w:rsidRDefault="00C9319D" w:rsidP="00C9319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tbl>
      <w:tblPr>
        <w:tblStyle w:val="10"/>
        <w:tblW w:w="6983" w:type="dxa"/>
        <w:tblInd w:w="-5" w:type="dxa"/>
        <w:tblLook w:val="04A0" w:firstRow="1" w:lastRow="0" w:firstColumn="1" w:lastColumn="0" w:noHBand="0" w:noVBand="1"/>
      </w:tblPr>
      <w:tblGrid>
        <w:gridCol w:w="1942"/>
        <w:gridCol w:w="1228"/>
        <w:gridCol w:w="1264"/>
        <w:gridCol w:w="1274"/>
        <w:gridCol w:w="1275"/>
      </w:tblGrid>
      <w:tr w:rsidR="00E660F1" w:rsidRPr="00A15AFF" w14:paraId="1A0DF630" w14:textId="77777777" w:rsidTr="00E660F1">
        <w:tc>
          <w:tcPr>
            <w:tcW w:w="1942" w:type="dxa"/>
          </w:tcPr>
          <w:p w14:paraId="3B6F3310" w14:textId="77777777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</w:p>
        </w:tc>
        <w:tc>
          <w:tcPr>
            <w:tcW w:w="1228" w:type="dxa"/>
          </w:tcPr>
          <w:p w14:paraId="2BC85AB4" w14:textId="77777777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ΖΕΥΓΟΣ</w:t>
            </w:r>
          </w:p>
          <w:p w14:paraId="10DFF3A9" w14:textId="77777777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 xml:space="preserve">24.000 </w:t>
            </w:r>
          </w:p>
          <w:p w14:paraId="3406D21E" w14:textId="28397B72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Π11</w:t>
            </w:r>
          </w:p>
        </w:tc>
        <w:tc>
          <w:tcPr>
            <w:tcW w:w="1264" w:type="dxa"/>
          </w:tcPr>
          <w:p w14:paraId="04B7928F" w14:textId="1CF2091A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1 ΠΑΙΔΙ</w:t>
            </w:r>
          </w:p>
          <w:p w14:paraId="28D8B242" w14:textId="77777777" w:rsidR="00E660F1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</w:p>
          <w:p w14:paraId="117E1A45" w14:textId="69637DA9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Π13</w:t>
            </w:r>
          </w:p>
        </w:tc>
        <w:tc>
          <w:tcPr>
            <w:tcW w:w="1274" w:type="dxa"/>
          </w:tcPr>
          <w:p w14:paraId="36F4DDBE" w14:textId="77777777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ΕΝΟΙΚΙΟ</w:t>
            </w:r>
          </w:p>
          <w:p w14:paraId="2C6F8118" w14:textId="77777777" w:rsidR="00E660F1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</w:p>
          <w:p w14:paraId="1A4A657F" w14:textId="1C3B5D1A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Π12</w:t>
            </w:r>
          </w:p>
        </w:tc>
        <w:tc>
          <w:tcPr>
            <w:tcW w:w="1275" w:type="dxa"/>
          </w:tcPr>
          <w:p w14:paraId="33247E4C" w14:textId="77777777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ΣΥΝΟΛΟ</w:t>
            </w:r>
          </w:p>
        </w:tc>
      </w:tr>
      <w:tr w:rsidR="00E660F1" w:rsidRPr="00A15AFF" w14:paraId="0ED06374" w14:textId="77777777" w:rsidTr="00E660F1">
        <w:tc>
          <w:tcPr>
            <w:tcW w:w="1942" w:type="dxa"/>
          </w:tcPr>
          <w:p w14:paraId="24AA5B58" w14:textId="77777777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ΣΥΝΤΕΛΕΣΤΗΣ</w:t>
            </w:r>
          </w:p>
        </w:tc>
        <w:tc>
          <w:tcPr>
            <w:tcW w:w="1228" w:type="dxa"/>
          </w:tcPr>
          <w:p w14:paraId="367EF285" w14:textId="6C3A9AC9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+1</w:t>
            </w:r>
          </w:p>
        </w:tc>
        <w:tc>
          <w:tcPr>
            <w:tcW w:w="1264" w:type="dxa"/>
          </w:tcPr>
          <w:p w14:paraId="3F2AB0F5" w14:textId="66FEEE61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1/4</w:t>
            </w:r>
          </w:p>
        </w:tc>
        <w:tc>
          <w:tcPr>
            <w:tcW w:w="1274" w:type="dxa"/>
          </w:tcPr>
          <w:p w14:paraId="43535808" w14:textId="77777777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+1/4</w:t>
            </w:r>
          </w:p>
        </w:tc>
        <w:tc>
          <w:tcPr>
            <w:tcW w:w="1275" w:type="dxa"/>
          </w:tcPr>
          <w:p w14:paraId="6F64F322" w14:textId="273CCCFE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 xml:space="preserve">  6/4</w:t>
            </w:r>
          </w:p>
        </w:tc>
      </w:tr>
      <w:tr w:rsidR="00E660F1" w:rsidRPr="00A15AFF" w14:paraId="40F4DDE7" w14:textId="77777777" w:rsidTr="00E660F1">
        <w:tc>
          <w:tcPr>
            <w:tcW w:w="1942" w:type="dxa"/>
          </w:tcPr>
          <w:p w14:paraId="6B84159B" w14:textId="77777777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ΕΠΙΠΛΕΟΝ ΣΥΝΤΕΛΕΣΤΗΣ</w:t>
            </w:r>
          </w:p>
          <w:p w14:paraId="453DCB8D" w14:textId="77777777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ΣΥΝΔΡΟΜΟ</w:t>
            </w:r>
          </w:p>
        </w:tc>
        <w:tc>
          <w:tcPr>
            <w:tcW w:w="1228" w:type="dxa"/>
          </w:tcPr>
          <w:p w14:paraId="6EB6BDF5" w14:textId="77777777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</w:p>
        </w:tc>
        <w:tc>
          <w:tcPr>
            <w:tcW w:w="1264" w:type="dxa"/>
          </w:tcPr>
          <w:p w14:paraId="73A242C2" w14:textId="73E6B4A7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</w:p>
          <w:p w14:paraId="32E7F5E7" w14:textId="77777777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 xml:space="preserve">  +2/4</w:t>
            </w:r>
          </w:p>
        </w:tc>
        <w:tc>
          <w:tcPr>
            <w:tcW w:w="1274" w:type="dxa"/>
          </w:tcPr>
          <w:p w14:paraId="079A189B" w14:textId="77777777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</w:p>
        </w:tc>
        <w:tc>
          <w:tcPr>
            <w:tcW w:w="1275" w:type="dxa"/>
          </w:tcPr>
          <w:p w14:paraId="3DAE9740" w14:textId="77777777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</w:p>
          <w:p w14:paraId="6DED3AC7" w14:textId="396CB021" w:rsidR="00E660F1" w:rsidRPr="00A15AFF" w:rsidRDefault="00E660F1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8/4</w:t>
            </w:r>
          </w:p>
        </w:tc>
      </w:tr>
    </w:tbl>
    <w:p w14:paraId="0CF1B945" w14:textId="77777777" w:rsidR="00C9319D" w:rsidRPr="00A15AFF" w:rsidRDefault="00C9319D" w:rsidP="00C9319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305D3115" w14:textId="77777777" w:rsidR="00C9319D" w:rsidRPr="00A15AFF" w:rsidRDefault="00C9319D" w:rsidP="00C9319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0230C222" w14:textId="437D05B1" w:rsidR="00C9319D" w:rsidRPr="00A15AFF" w:rsidRDefault="00C9319D" w:rsidP="00C9319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A15AFF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Καταλογισμός βοηθήματος :</w:t>
      </w:r>
      <w:r w:rsidRPr="00A15AFF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 xml:space="preserve"> 706,16 </w:t>
      </w:r>
      <w:r w:rsidRPr="00A15AFF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 χ </w:t>
      </w:r>
      <w:r w:rsidR="00AA6970" w:rsidRPr="00A15AFF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8</w:t>
      </w:r>
      <w:r w:rsidRPr="00A15AFF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/4  =</w:t>
      </w:r>
      <w:r w:rsidR="00AA6970" w:rsidRPr="00A15AFF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1.412</w:t>
      </w:r>
      <w:r w:rsidRPr="00A15AFF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ευρώ</w:t>
      </w:r>
    </w:p>
    <w:p w14:paraId="23943B1D" w14:textId="1A0DA1C8" w:rsidR="00C9319D" w:rsidRPr="00A15AFF" w:rsidRDefault="00C9319D" w:rsidP="00C9319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A15AFF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>Περίπτωση 3</w:t>
      </w:r>
      <w:r w:rsidRPr="00A15AFF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Θάνατος ασφαλισμένου  , με δυο παιδιά, εισόδημα 24.000 ευρώ και ενοίκιο</w:t>
      </w:r>
      <w:r w:rsidR="00836293" w:rsidRPr="00A15AFF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(σύμφωνα με την τελευταία τροποποίηση καταστατικού )</w:t>
      </w:r>
    </w:p>
    <w:p w14:paraId="5977AC8E" w14:textId="77777777" w:rsidR="00836293" w:rsidRPr="00A15AFF" w:rsidRDefault="00836293" w:rsidP="00836293">
      <w:pPr>
        <w:pStyle w:val="a6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l-GR"/>
        </w:rPr>
      </w:pPr>
      <w:r w:rsidRPr="00A15AFF">
        <w:rPr>
          <w:rFonts w:ascii="Arial" w:hAnsi="Arial" w:cs="Arial"/>
          <w:b/>
          <w:bCs/>
          <w:sz w:val="24"/>
          <w:szCs w:val="24"/>
          <w:lang w:val="el-GR"/>
        </w:rPr>
        <w:t xml:space="preserve">Ο θανών δεν λαμβάνει  &lt;&lt;έξοδα κηδείας &gt;&gt;, από τον κύριο ή επικουρικό ή μετοχικό φορέα ασφάλισης </w:t>
      </w:r>
    </w:p>
    <w:p w14:paraId="5F23A7EA" w14:textId="77777777" w:rsidR="00836293" w:rsidRPr="00A15AFF" w:rsidRDefault="00836293" w:rsidP="00836293">
      <w:pPr>
        <w:pStyle w:val="a6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l-GR"/>
        </w:rPr>
      </w:pPr>
      <w:r w:rsidRPr="00A15AFF">
        <w:rPr>
          <w:rFonts w:ascii="Arial" w:hAnsi="Arial" w:cs="Arial"/>
          <w:b/>
          <w:bCs/>
          <w:sz w:val="24"/>
          <w:szCs w:val="24"/>
          <w:lang w:val="el-GR"/>
        </w:rPr>
        <w:t>για ζεύγος  ή μονογονεϊκή οικογένεια ή ζεύγος με παιδί ,αν το εισόδημα δεν υπερβαίνει τα 25.000 ευρώ, χωρίς επικαρπία μιας κατοικίας ή τα 17.000 ευρώ  ,με επικαρπία μιας κατοικίας και οι καταθέσεις να μην υπερβαίνουν τις 2.000 ευρώ</w:t>
      </w:r>
    </w:p>
    <w:p w14:paraId="0D71787B" w14:textId="77777777" w:rsidR="00836293" w:rsidRPr="00A15AFF" w:rsidRDefault="00836293" w:rsidP="00C9319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tbl>
      <w:tblPr>
        <w:tblStyle w:val="10"/>
        <w:tblW w:w="0" w:type="auto"/>
        <w:tblInd w:w="-5" w:type="dxa"/>
        <w:tblLook w:val="04A0" w:firstRow="1" w:lastRow="0" w:firstColumn="1" w:lastColumn="0" w:noHBand="0" w:noVBand="1"/>
      </w:tblPr>
      <w:tblGrid>
        <w:gridCol w:w="1942"/>
        <w:gridCol w:w="1470"/>
        <w:gridCol w:w="1471"/>
        <w:gridCol w:w="1471"/>
      </w:tblGrid>
      <w:tr w:rsidR="00B26970" w:rsidRPr="00A15AFF" w14:paraId="4986F825" w14:textId="77777777" w:rsidTr="00E759A7">
        <w:tc>
          <w:tcPr>
            <w:tcW w:w="1916" w:type="dxa"/>
          </w:tcPr>
          <w:p w14:paraId="08AC9A30" w14:textId="77777777" w:rsidR="00B26970" w:rsidRPr="00A15AFF" w:rsidRDefault="00B26970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</w:p>
        </w:tc>
        <w:tc>
          <w:tcPr>
            <w:tcW w:w="1470" w:type="dxa"/>
          </w:tcPr>
          <w:p w14:paraId="60A3D4F7" w14:textId="77777777" w:rsidR="00B26970" w:rsidRPr="00A15AFF" w:rsidRDefault="00B26970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ΓΙΑ ΚΑΘΕ  ΠΑΙΔΙ</w:t>
            </w:r>
          </w:p>
          <w:p w14:paraId="082DE40C" w14:textId="77777777" w:rsidR="00B26970" w:rsidRPr="00A15AFF" w:rsidRDefault="00B26970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</w:p>
        </w:tc>
        <w:tc>
          <w:tcPr>
            <w:tcW w:w="1471" w:type="dxa"/>
          </w:tcPr>
          <w:p w14:paraId="7E6518E5" w14:textId="77777777" w:rsidR="00B26970" w:rsidRPr="00A15AFF" w:rsidRDefault="00B26970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ΕΝΟΙΚΙΟ</w:t>
            </w:r>
          </w:p>
        </w:tc>
        <w:tc>
          <w:tcPr>
            <w:tcW w:w="1471" w:type="dxa"/>
          </w:tcPr>
          <w:p w14:paraId="07790A26" w14:textId="77777777" w:rsidR="00B26970" w:rsidRPr="00A15AFF" w:rsidRDefault="00B26970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ΣΥΝΟΛΟ</w:t>
            </w:r>
          </w:p>
        </w:tc>
      </w:tr>
      <w:tr w:rsidR="00B26970" w:rsidRPr="00A15AFF" w14:paraId="7EE48BD7" w14:textId="77777777" w:rsidTr="00E759A7">
        <w:tc>
          <w:tcPr>
            <w:tcW w:w="1916" w:type="dxa"/>
          </w:tcPr>
          <w:p w14:paraId="59EA80F3" w14:textId="77777777" w:rsidR="00B26970" w:rsidRPr="00A15AFF" w:rsidRDefault="00B26970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ΣΥΝΤΕΛΕΣΤΗΣ ΒΑΣΗΣ</w:t>
            </w:r>
          </w:p>
        </w:tc>
        <w:tc>
          <w:tcPr>
            <w:tcW w:w="1470" w:type="dxa"/>
          </w:tcPr>
          <w:p w14:paraId="1461DE7E" w14:textId="77777777" w:rsidR="00B26970" w:rsidRPr="00A15AFF" w:rsidRDefault="00B26970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</w:p>
        </w:tc>
        <w:tc>
          <w:tcPr>
            <w:tcW w:w="1471" w:type="dxa"/>
          </w:tcPr>
          <w:p w14:paraId="0D9547F2" w14:textId="77777777" w:rsidR="00B26970" w:rsidRPr="00A15AFF" w:rsidRDefault="00B26970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</w:p>
        </w:tc>
        <w:tc>
          <w:tcPr>
            <w:tcW w:w="1471" w:type="dxa"/>
          </w:tcPr>
          <w:p w14:paraId="32F5C790" w14:textId="77777777" w:rsidR="00B26970" w:rsidRPr="00A15AFF" w:rsidRDefault="00B26970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</w:p>
          <w:p w14:paraId="19F59F14" w14:textId="77777777" w:rsidR="00B26970" w:rsidRPr="00A15AFF" w:rsidRDefault="00B26970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+1</w:t>
            </w:r>
          </w:p>
        </w:tc>
      </w:tr>
      <w:tr w:rsidR="00B26970" w:rsidRPr="00A15AFF" w14:paraId="1F0D2CBD" w14:textId="77777777" w:rsidTr="00E759A7">
        <w:tc>
          <w:tcPr>
            <w:tcW w:w="1916" w:type="dxa"/>
          </w:tcPr>
          <w:p w14:paraId="20D5C58C" w14:textId="77777777" w:rsidR="00B26970" w:rsidRPr="00A15AFF" w:rsidRDefault="00B26970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ΣΥΝΤΕΛΕΣΤΗΣ</w:t>
            </w:r>
          </w:p>
        </w:tc>
        <w:tc>
          <w:tcPr>
            <w:tcW w:w="1470" w:type="dxa"/>
          </w:tcPr>
          <w:p w14:paraId="44084AE0" w14:textId="77777777" w:rsidR="00B26970" w:rsidRPr="00A15AFF" w:rsidRDefault="00B26970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+1/4</w:t>
            </w:r>
          </w:p>
        </w:tc>
        <w:tc>
          <w:tcPr>
            <w:tcW w:w="1471" w:type="dxa"/>
          </w:tcPr>
          <w:p w14:paraId="1C967890" w14:textId="77777777" w:rsidR="00B26970" w:rsidRPr="00A15AFF" w:rsidRDefault="00B26970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+1/4</w:t>
            </w:r>
          </w:p>
        </w:tc>
        <w:tc>
          <w:tcPr>
            <w:tcW w:w="1471" w:type="dxa"/>
          </w:tcPr>
          <w:p w14:paraId="539BE781" w14:textId="0A341A40" w:rsidR="00B26970" w:rsidRPr="00A15AFF" w:rsidRDefault="00B26970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 xml:space="preserve"> </w:t>
            </w:r>
            <w:r w:rsidR="005A4E6E"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+</w:t>
            </w: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 xml:space="preserve"> 6/4</w:t>
            </w:r>
          </w:p>
        </w:tc>
      </w:tr>
      <w:tr w:rsidR="00B26970" w:rsidRPr="00A15AFF" w14:paraId="1EA445D7" w14:textId="77777777" w:rsidTr="00E759A7">
        <w:tc>
          <w:tcPr>
            <w:tcW w:w="1916" w:type="dxa"/>
          </w:tcPr>
          <w:p w14:paraId="5779FF36" w14:textId="77777777" w:rsidR="00B26970" w:rsidRPr="00A15AFF" w:rsidRDefault="00B26970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lastRenderedPageBreak/>
              <w:t>ΣΥΝΟΛΟ</w:t>
            </w:r>
          </w:p>
        </w:tc>
        <w:tc>
          <w:tcPr>
            <w:tcW w:w="1470" w:type="dxa"/>
          </w:tcPr>
          <w:p w14:paraId="7E40AF6D" w14:textId="77777777" w:rsidR="00B26970" w:rsidRPr="00A15AFF" w:rsidRDefault="00B26970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</w:p>
        </w:tc>
        <w:tc>
          <w:tcPr>
            <w:tcW w:w="1471" w:type="dxa"/>
          </w:tcPr>
          <w:p w14:paraId="43736687" w14:textId="77777777" w:rsidR="00B26970" w:rsidRPr="00A15AFF" w:rsidRDefault="00B26970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</w:p>
        </w:tc>
        <w:tc>
          <w:tcPr>
            <w:tcW w:w="1471" w:type="dxa"/>
          </w:tcPr>
          <w:p w14:paraId="3D3112A0" w14:textId="5B744FE8" w:rsidR="00B26970" w:rsidRPr="00A15AFF" w:rsidRDefault="00B26970" w:rsidP="00C9319D">
            <w:pP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  <w:r w:rsidRPr="00A15AFF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>+6/4</w:t>
            </w:r>
          </w:p>
        </w:tc>
      </w:tr>
    </w:tbl>
    <w:p w14:paraId="1F18080C" w14:textId="77777777" w:rsidR="00C9319D" w:rsidRPr="00A15AFF" w:rsidRDefault="00C9319D" w:rsidP="00C9319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77F97E03" w14:textId="0C00F21B" w:rsidR="00C9319D" w:rsidRPr="00A15AFF" w:rsidRDefault="00C9319D" w:rsidP="00C9319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A15AFF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 xml:space="preserve">Καταλογισμός βοηθήματος, </w:t>
      </w:r>
      <w:r w:rsidR="00836293" w:rsidRPr="00A15AFF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 xml:space="preserve">έστω ότι ορίζεται από το ΔΣ βοήθημα =300 ευρώ  , 300 </w:t>
      </w:r>
      <w:r w:rsidRPr="00A15AFF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χ </w:t>
      </w:r>
      <w:r w:rsidR="00836293" w:rsidRPr="00A15AFF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6</w:t>
      </w:r>
      <w:r w:rsidRPr="00A15AFF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/4  =  </w:t>
      </w:r>
      <w:r w:rsidR="00836293" w:rsidRPr="00A15AFF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450 </w:t>
      </w:r>
      <w:r w:rsidRPr="00A15AFF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ευρώ</w:t>
      </w:r>
      <w:r w:rsidR="0044652D" w:rsidRPr="00A15AFF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.</w:t>
      </w:r>
    </w:p>
    <w:p w14:paraId="78C1B295" w14:textId="77777777" w:rsidR="00526C39" w:rsidRPr="00A15AFF" w:rsidRDefault="00526C39" w:rsidP="00C9319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52F73F49" w14:textId="77777777" w:rsidR="00526C39" w:rsidRPr="00A15AFF" w:rsidRDefault="00526C39" w:rsidP="00C9319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08654B00" w14:textId="532080A6" w:rsidR="00526C39" w:rsidRPr="00A15AFF" w:rsidRDefault="00526C39" w:rsidP="00C9319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</w:pPr>
      <w:r w:rsidRPr="00A15AFF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>ΕΠΙΛΟΓΟΣ</w:t>
      </w:r>
    </w:p>
    <w:p w14:paraId="762F3C38" w14:textId="77777777" w:rsidR="00171A8C" w:rsidRPr="00A15AFF" w:rsidRDefault="00171A8C" w:rsidP="00C9319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0D019DF5" w14:textId="7839DBF0" w:rsidR="00171A8C" w:rsidRPr="00A15AFF" w:rsidRDefault="00526C39" w:rsidP="00526C3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</w:pPr>
      <w:r w:rsidRPr="00A15AFF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>1-</w:t>
      </w:r>
      <w:r w:rsidR="00171A8C" w:rsidRPr="00A15AFF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>Τα ανωτέρω ,όπως και διάφορα λάθη από τη μεταφορά ,ΔΕΝ ΕΠΙΡΕΑΖΟΥΝ την ασφαλή λειτουργεία του ΕΛΑΠΟΑΣΑ.</w:t>
      </w:r>
    </w:p>
    <w:p w14:paraId="0672160D" w14:textId="382D8963" w:rsidR="00171A8C" w:rsidRPr="00A15AFF" w:rsidRDefault="00171A8C" w:rsidP="00C9319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</w:pPr>
      <w:r w:rsidRPr="00A15AFF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 xml:space="preserve">Σε ένα τέτοιο ΠΡΩΤΟΤΥΠΟ σύστημα, οπωσδήποτε θα υπάρξουν λάθη παραλείψεις και ανάγκη παρεμβάσεων ,από την εφαρμογή στην πράξη. Όλα  αντιμετωπίζονται στα πλαίσια της συνεργασίας ,γιατί είμαστε ΟΛΟΙ ΕΘΕΛΟΝΤΕΣ. </w:t>
      </w:r>
    </w:p>
    <w:p w14:paraId="0F06D54F" w14:textId="7BB455C8" w:rsidR="00171A8C" w:rsidRPr="00A15AFF" w:rsidRDefault="00171A8C" w:rsidP="00C9319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</w:pPr>
      <w:r w:rsidRPr="00A15AFF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 xml:space="preserve">Αντίθετα δεν έχουν θέση </w:t>
      </w:r>
      <w:r w:rsidRPr="00A15AFF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l-GR" w:eastAsia="el-GR"/>
          <w14:ligatures w14:val="none"/>
        </w:rPr>
        <w:t>οι προσωποποιημένες επιθέσεις ,</w:t>
      </w:r>
      <w:r w:rsidRPr="00A15AFF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>όπως σε μένα ,γιατί  δεν προσπαθώ να επιβάλλω κάτι με το πιστόλι, αλλά εισηγούμουν στα θεσμοθετημένα όργανα που αποφάσιζαν .</w:t>
      </w:r>
      <w:r w:rsidR="00526C39" w:rsidRPr="00A15AFF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 xml:space="preserve">Ας εισηγούνταν και ας κατάρτιζαν τις μελέτες </w:t>
      </w:r>
      <w:r w:rsidR="005A4E6E" w:rsidRPr="00A15AFF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>οι επικριτές μου</w:t>
      </w:r>
      <w:r w:rsidR="00526C39" w:rsidRPr="00A15AFF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 xml:space="preserve"> καλύτερα</w:t>
      </w:r>
      <w:r w:rsidR="003D2887" w:rsidRPr="00A15AFF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 xml:space="preserve"> </w:t>
      </w:r>
      <w:r w:rsidR="00B4035B" w:rsidRPr="00A15AFF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>!!</w:t>
      </w:r>
    </w:p>
    <w:p w14:paraId="787A1D33" w14:textId="76195453" w:rsidR="003D2887" w:rsidRPr="00A15AFF" w:rsidRDefault="003D2887" w:rsidP="00C9319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</w:pPr>
    </w:p>
    <w:p w14:paraId="529A1BE9" w14:textId="2EAEE313" w:rsidR="003D2887" w:rsidRPr="00A15AFF" w:rsidRDefault="003D2887" w:rsidP="00C9319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</w:pPr>
      <w:r w:rsidRPr="00A15AFF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>2-Στο ΠΣ,  από έδρας ο Πρόεδρος της Θεσσαλονίκης δήλωσε ότι ο ΕΛΑΠΟΑΣΑ ,είναι κατόρθωμα της Θεσσαλονίκης και σε συνεδρίαση του ΔΣ, ότι πατέρας του ΕΛΑΠΟΑΣΑ ,είναι ο ΛΑΜΠΑΔΑΣ ,επειδή το πρότεινε !!!</w:t>
      </w:r>
    </w:p>
    <w:p w14:paraId="64E6ADEB" w14:textId="71F3AC6B" w:rsidR="00B4035B" w:rsidRPr="00A15AFF" w:rsidRDefault="00B4035B" w:rsidP="00C9319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</w:pPr>
      <w:r w:rsidRPr="00A15AFF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>Αγαπητοί Κύριοι, όπως και κάθε άλλοι κύριοι</w:t>
      </w:r>
      <w:r w:rsidR="006073BD" w:rsidRPr="00A15AFF"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  <w:t xml:space="preserve"> :</w:t>
      </w:r>
    </w:p>
    <w:p w14:paraId="52292F2F" w14:textId="77777777" w:rsidR="0046125F" w:rsidRPr="00A15AFF" w:rsidRDefault="0046125F" w:rsidP="00C9319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l-GR" w:eastAsia="el-GR"/>
          <w14:ligatures w14:val="none"/>
        </w:rPr>
      </w:pPr>
    </w:p>
    <w:p w14:paraId="2DFBCC29" w14:textId="2C2A806E" w:rsidR="00B4035B" w:rsidRPr="00A15AFF" w:rsidRDefault="006073BD" w:rsidP="00C9319D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</w:pPr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>-</w:t>
      </w:r>
      <w:r w:rsidR="00B4035B"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>Ο ΕΛΑΠΟΑΣΑ ΔΗΜΙΟΥΡΓΗΘΗΚΕ , μ</w:t>
      </w:r>
      <w:r w:rsidR="0046125F"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 xml:space="preserve">ε την συνεργασία ,την </w:t>
      </w:r>
      <w:r w:rsidR="0046125F"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 </w:t>
      </w:r>
      <w:r w:rsidR="0046125F"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>συμμετοχή ,με τον συνδυασμό δεξιοτήτων ,</w:t>
      </w:r>
      <w:r w:rsidR="00B4035B"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 xml:space="preserve"> ΟΛΩΝ ΜΑΣ  </w:t>
      </w:r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>.Είχα την τιμή να συντονίζω την όλη προσπάθεια.</w:t>
      </w:r>
    </w:p>
    <w:p w14:paraId="02132B39" w14:textId="4F8CAEB7" w:rsidR="00B4035B" w:rsidRPr="00A15AFF" w:rsidRDefault="00B4035B" w:rsidP="00C9319D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</w:pPr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 xml:space="preserve">-Αυτών που κατά καιρούς το πρότειναν  </w:t>
      </w:r>
    </w:p>
    <w:p w14:paraId="161D7212" w14:textId="10CB089D" w:rsidR="00D823DE" w:rsidRPr="00A15AFF" w:rsidRDefault="00D823DE" w:rsidP="00C9319D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</w:pPr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>- Των μελετητών του νομικού</w:t>
      </w:r>
      <w:r w:rsidR="00712B41"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 xml:space="preserve">, ΚΑΛΟΓΙΑΝΝΑΚΗΣ </w:t>
      </w:r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 xml:space="preserve"> και οικονομικού μέρους  και των οικονομικών  μελετών εφαρμογής</w:t>
      </w:r>
      <w:r w:rsidR="00712B41"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>, ΟΥΡΑΝΟΣ</w:t>
      </w:r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 xml:space="preserve"> </w:t>
      </w:r>
      <w:r w:rsidR="00F413AC"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 xml:space="preserve">, οι οποίοι κατέχουν και τα  πνευματικά δικαιώματα. </w:t>
      </w:r>
      <w:r w:rsidR="006073BD"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 xml:space="preserve">Αρκετά δύσκολη και πρωτότυπη δουλειά </w:t>
      </w:r>
    </w:p>
    <w:p w14:paraId="423AB62A" w14:textId="188A4323" w:rsidR="00D823DE" w:rsidRPr="00A15AFF" w:rsidRDefault="00D823DE" w:rsidP="00C9319D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</w:pPr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 xml:space="preserve">-Των ΔΣ των Σωματείων που παρείχαν τα στατιστικά στοιχεία, ΧΑΝΙΩΝ ,ΡΕΘΥΜΝΟΥ ΛΑΣΙΘΙΟΥ, ΜΕΣΣΗΝΙΑΣ ΑΧΑΙΑΣ </w:t>
      </w:r>
      <w:r w:rsidR="006073BD"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>,</w:t>
      </w:r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>ΒΙΩΤΙΑΣ ΑΓΡΙΝΙΟΥ, ΘΕΣΠΡΩΤΙΑΣ, ΗΡΑΚΛΕΙΟΥ</w:t>
      </w:r>
      <w:r w:rsidR="006073BD"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 xml:space="preserve"> και ΛΑΡΙΣΣΑΣ</w:t>
      </w:r>
    </w:p>
    <w:p w14:paraId="3311BD87" w14:textId="471EB935" w:rsidR="00D823DE" w:rsidRPr="00A15AFF" w:rsidRDefault="006073BD" w:rsidP="00C9319D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</w:pPr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>-</w:t>
      </w:r>
      <w:r w:rsidR="00D823DE"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>Τα</w:t>
      </w:r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 xml:space="preserve"> </w:t>
      </w:r>
      <w:r w:rsidR="00D823DE"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 xml:space="preserve">ΔΣ </w:t>
      </w:r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 xml:space="preserve">  </w:t>
      </w:r>
      <w:r w:rsidR="00D823DE"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>Σωματείων που υπέβαλλαν προ</w:t>
      </w:r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>τά</w:t>
      </w:r>
      <w:r w:rsidR="00D823DE"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>σεις</w:t>
      </w:r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 xml:space="preserve"> (πάρα πολλά)</w:t>
      </w:r>
    </w:p>
    <w:p w14:paraId="0C258636" w14:textId="435FC75C" w:rsidR="00D823DE" w:rsidRPr="00A15AFF" w:rsidRDefault="00D823DE" w:rsidP="00C9319D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</w:pPr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>-Όσων συνέβαλλαν με προτάσεις στα ΠΣ και διαμόρφωσαν με το πλειοψηφικό σύστημα τον εμπλουτισμό και την αποδοχή</w:t>
      </w:r>
      <w:r w:rsidR="00712B41"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>,</w:t>
      </w:r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 xml:space="preserve">  (πάρα πολλοί )</w:t>
      </w:r>
    </w:p>
    <w:p w14:paraId="7205D43C" w14:textId="42A5440E" w:rsidR="006073BD" w:rsidRPr="00A15AFF" w:rsidRDefault="006073BD" w:rsidP="00C9319D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</w:pPr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>-Όσων συμμετείχαν στην Επιτροπή</w:t>
      </w:r>
      <w:r w:rsidR="008972A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 xml:space="preserve">  ΕΛΑΠΟΑΣΑ</w:t>
      </w:r>
    </w:p>
    <w:p w14:paraId="09EBC043" w14:textId="6DB7726F" w:rsidR="006073BD" w:rsidRPr="00A15AFF" w:rsidRDefault="006073BD" w:rsidP="00C9319D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</w:pPr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 xml:space="preserve">-Αυτών που έτρεξαν για να βρεθούν τα χρήματα του 0,20  </w:t>
      </w:r>
      <w:r w:rsidR="00712B41"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>:ΧΡΙΣΤΑΚΟΠΟΥΛΟΣ, ΚΑΛΟΓΙΑΝΝΑΚΗΣ</w:t>
      </w:r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 xml:space="preserve"> </w:t>
      </w:r>
    </w:p>
    <w:p w14:paraId="136ED62A" w14:textId="56752077" w:rsidR="006073BD" w:rsidRPr="00A15AFF" w:rsidRDefault="006073BD" w:rsidP="00C9319D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</w:pPr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>-Των Μελών της πρώτης Επιτροπής Διαχείρισης</w:t>
      </w:r>
    </w:p>
    <w:p w14:paraId="6F87CE99" w14:textId="73C10C66" w:rsidR="006073BD" w:rsidRPr="00A15AFF" w:rsidRDefault="006073BD" w:rsidP="00C9319D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</w:pPr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 xml:space="preserve">-Του </w:t>
      </w:r>
      <w:proofErr w:type="spellStart"/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>γ.Γραμματέα</w:t>
      </w:r>
      <w:proofErr w:type="spellEnd"/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 xml:space="preserve"> </w:t>
      </w:r>
      <w:r w:rsidR="00614B3F"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 xml:space="preserve"> και του Ταμία  ΠΟΑΣΑ</w:t>
      </w:r>
    </w:p>
    <w:p w14:paraId="76DC3976" w14:textId="77777777" w:rsidR="00B4035B" w:rsidRPr="00A15AFF" w:rsidRDefault="00B4035B" w:rsidP="00C9319D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  <w:lang w:val="el-GR"/>
        </w:rPr>
      </w:pPr>
    </w:p>
    <w:p w14:paraId="6FA08126" w14:textId="0554AB57" w:rsidR="00B4035B" w:rsidRPr="00A15AFF" w:rsidRDefault="00B4035B" w:rsidP="00C9319D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  <w:lang w:val="el-GR"/>
        </w:rPr>
      </w:pPr>
    </w:p>
    <w:p w14:paraId="249B38F9" w14:textId="1C3DCA67" w:rsidR="00B4035B" w:rsidRPr="00A15AFF" w:rsidRDefault="0046125F" w:rsidP="00C9319D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</w:pPr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 xml:space="preserve">τον </w:t>
      </w:r>
      <w:r w:rsidR="005A4E6E"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 xml:space="preserve"> ΕΛΑΠΟΑΣΑ, </w:t>
      </w:r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>φτιάξαμε  και τον λειτουργήσαμε</w:t>
      </w:r>
      <w:r w:rsidR="006073BD"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 xml:space="preserve"> όλοι μαζί ,επώνυμοι και ανώνυμοι</w:t>
      </w:r>
      <w:r w:rsidR="008972A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>,</w:t>
      </w:r>
    </w:p>
    <w:p w14:paraId="673EA31C" w14:textId="4F4AAA7D" w:rsidR="006073BD" w:rsidRPr="00A15AFF" w:rsidRDefault="006073BD" w:rsidP="00C9319D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</w:pPr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  <w:t>στη θέλησή μας είναι να τον διαφυλάξουμε</w:t>
      </w:r>
    </w:p>
    <w:p w14:paraId="602D5D1F" w14:textId="77777777" w:rsidR="006073BD" w:rsidRPr="00A15AFF" w:rsidRDefault="006073BD" w:rsidP="00C9319D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l-GR"/>
        </w:rPr>
      </w:pPr>
    </w:p>
    <w:p w14:paraId="61AF0DA4" w14:textId="7257927A" w:rsidR="0046125F" w:rsidRPr="00A15AFF" w:rsidRDefault="0046125F" w:rsidP="00C9319D">
      <w:pPr>
        <w:spacing w:after="0" w:line="240" w:lineRule="auto"/>
        <w:rPr>
          <w:rFonts w:ascii="Arial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val="el-GR"/>
        </w:rPr>
      </w:pPr>
      <w:r w:rsidRPr="00A15AFF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 </w:t>
      </w:r>
      <w:r w:rsidRPr="00A15AFF">
        <w:rPr>
          <w:rFonts w:ascii="Arial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val="el-GR"/>
        </w:rPr>
        <w:t>Έτσι ο ΕΛΑΠΟΑΣΑ είναι κατόρθωμα όλων μας και πατέρας του ΕΛΑΠΟΑΣΑ είναι ο καθένας μας!!</w:t>
      </w:r>
    </w:p>
    <w:p w14:paraId="036A671F" w14:textId="397534AF" w:rsidR="005A4E6E" w:rsidRPr="00A15AFF" w:rsidRDefault="005A4E6E" w:rsidP="00C9319D">
      <w:pPr>
        <w:spacing w:after="0" w:line="240" w:lineRule="auto"/>
        <w:rPr>
          <w:rFonts w:ascii="Arial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val="el-GR"/>
        </w:rPr>
      </w:pPr>
      <w:r w:rsidRPr="00A15AFF">
        <w:rPr>
          <w:rFonts w:ascii="Arial" w:hAnsi="Arial" w:cs="Arial"/>
          <w:b/>
          <w:bCs/>
          <w:i/>
          <w:iCs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val="el-GR"/>
        </w:rPr>
        <w:t xml:space="preserve"> </w:t>
      </w:r>
    </w:p>
    <w:p w14:paraId="75D91BE9" w14:textId="60CF5D07" w:rsidR="005A4E6E" w:rsidRPr="00A15AFF" w:rsidRDefault="005A4E6E" w:rsidP="00C9319D">
      <w:pPr>
        <w:spacing w:after="0" w:line="240" w:lineRule="auto"/>
        <w:rPr>
          <w:rFonts w:ascii="Arial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val="el-GR"/>
        </w:rPr>
      </w:pPr>
      <w:r w:rsidRPr="00A15AFF">
        <w:rPr>
          <w:rFonts w:ascii="Arial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  <w:lang w:val="el-GR"/>
        </w:rPr>
        <w:t>Νίκος ΟΥΡΑΝΟΣ</w:t>
      </w:r>
    </w:p>
    <w:p w14:paraId="339B7236" w14:textId="77777777" w:rsidR="00DA01AD" w:rsidRPr="00A15AFF" w:rsidRDefault="00DA01AD">
      <w:pPr>
        <w:rPr>
          <w:rFonts w:ascii="Arial" w:hAnsi="Arial" w:cs="Arial"/>
          <w:sz w:val="24"/>
          <w:szCs w:val="24"/>
          <w:lang w:val="el-GR"/>
        </w:rPr>
      </w:pPr>
    </w:p>
    <w:sectPr w:rsidR="00DA01AD" w:rsidRPr="00A15AFF" w:rsidSect="00A15AFF">
      <w:footerReference w:type="default" r:id="rId7"/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DD76A" w14:textId="77777777" w:rsidR="009D4350" w:rsidRDefault="009D4350" w:rsidP="0075209C">
      <w:pPr>
        <w:spacing w:after="0" w:line="240" w:lineRule="auto"/>
      </w:pPr>
      <w:r>
        <w:separator/>
      </w:r>
    </w:p>
  </w:endnote>
  <w:endnote w:type="continuationSeparator" w:id="0">
    <w:p w14:paraId="68BB133E" w14:textId="77777777" w:rsidR="009D4350" w:rsidRDefault="009D4350" w:rsidP="00752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9375200"/>
      <w:docPartObj>
        <w:docPartGallery w:val="Page Numbers (Bottom of Page)"/>
        <w:docPartUnique/>
      </w:docPartObj>
    </w:sdtPr>
    <w:sdtContent>
      <w:p w14:paraId="62F66634" w14:textId="3A8AAD2C" w:rsidR="0075209C" w:rsidRDefault="0075209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39B2C1D9" w14:textId="77777777" w:rsidR="0075209C" w:rsidRDefault="0075209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ADA38" w14:textId="77777777" w:rsidR="009D4350" w:rsidRDefault="009D4350" w:rsidP="0075209C">
      <w:pPr>
        <w:spacing w:after="0" w:line="240" w:lineRule="auto"/>
      </w:pPr>
      <w:r>
        <w:separator/>
      </w:r>
    </w:p>
  </w:footnote>
  <w:footnote w:type="continuationSeparator" w:id="0">
    <w:p w14:paraId="6BE8FC8A" w14:textId="77777777" w:rsidR="009D4350" w:rsidRDefault="009D4350" w:rsidP="00752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D73D4"/>
    <w:multiLevelType w:val="hybridMultilevel"/>
    <w:tmpl w:val="0FD6CD92"/>
    <w:lvl w:ilvl="0" w:tplc="91029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16EE8"/>
    <w:multiLevelType w:val="hybridMultilevel"/>
    <w:tmpl w:val="FB28E624"/>
    <w:lvl w:ilvl="0" w:tplc="EED4D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11248">
    <w:abstractNumId w:val="1"/>
  </w:num>
  <w:num w:numId="2" w16cid:durableId="88945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AD"/>
    <w:rsid w:val="00000109"/>
    <w:rsid w:val="000211A9"/>
    <w:rsid w:val="000529AD"/>
    <w:rsid w:val="000E4BB8"/>
    <w:rsid w:val="0013059D"/>
    <w:rsid w:val="00156E97"/>
    <w:rsid w:val="00171A8C"/>
    <w:rsid w:val="001C7ED7"/>
    <w:rsid w:val="002F164A"/>
    <w:rsid w:val="002F7311"/>
    <w:rsid w:val="00336A4A"/>
    <w:rsid w:val="00344D5C"/>
    <w:rsid w:val="003774FB"/>
    <w:rsid w:val="003D2887"/>
    <w:rsid w:val="003D336E"/>
    <w:rsid w:val="003F499B"/>
    <w:rsid w:val="004007EA"/>
    <w:rsid w:val="0044652D"/>
    <w:rsid w:val="0046125F"/>
    <w:rsid w:val="00526C39"/>
    <w:rsid w:val="00530253"/>
    <w:rsid w:val="0054615B"/>
    <w:rsid w:val="005A4E6E"/>
    <w:rsid w:val="006073BD"/>
    <w:rsid w:val="00614B3F"/>
    <w:rsid w:val="00712B41"/>
    <w:rsid w:val="0075209C"/>
    <w:rsid w:val="00753F8B"/>
    <w:rsid w:val="00781831"/>
    <w:rsid w:val="00836293"/>
    <w:rsid w:val="008972A5"/>
    <w:rsid w:val="008B0C67"/>
    <w:rsid w:val="00923850"/>
    <w:rsid w:val="009411FE"/>
    <w:rsid w:val="00942D2E"/>
    <w:rsid w:val="0099794B"/>
    <w:rsid w:val="009D4350"/>
    <w:rsid w:val="00A10017"/>
    <w:rsid w:val="00A15AFF"/>
    <w:rsid w:val="00A16EB7"/>
    <w:rsid w:val="00AA6970"/>
    <w:rsid w:val="00B26970"/>
    <w:rsid w:val="00B4035B"/>
    <w:rsid w:val="00B5455A"/>
    <w:rsid w:val="00BA490A"/>
    <w:rsid w:val="00BE0932"/>
    <w:rsid w:val="00BF2078"/>
    <w:rsid w:val="00C16069"/>
    <w:rsid w:val="00C9319D"/>
    <w:rsid w:val="00CC12CA"/>
    <w:rsid w:val="00D646DF"/>
    <w:rsid w:val="00D823DE"/>
    <w:rsid w:val="00DA01AD"/>
    <w:rsid w:val="00DB1A5E"/>
    <w:rsid w:val="00DC35D8"/>
    <w:rsid w:val="00E23509"/>
    <w:rsid w:val="00E660F1"/>
    <w:rsid w:val="00F413AC"/>
    <w:rsid w:val="00F44F7F"/>
    <w:rsid w:val="00F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A6E4"/>
  <w15:chartTrackingRefBased/>
  <w15:docId w15:val="{4A4EECF2-BBB3-4D87-8A0E-ABDC050B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DA0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0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0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0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0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0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0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0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0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A01A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DA01A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DA01AD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DA01A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DA01AD"/>
    <w:rPr>
      <w:rFonts w:eastAsiaTheme="majorEastAsia" w:cstheme="majorBidi"/>
      <w:color w:val="0F4761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DA01A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DA01AD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DA01A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DA01AD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DA0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A01A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DA0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A01A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DA0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A01AD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DA01A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A01A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A0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A01AD"/>
    <w:rPr>
      <w:i/>
      <w:iCs/>
      <w:color w:val="0F4761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DA01A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7520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75209C"/>
    <w:rPr>
      <w:lang w:val="en-US"/>
    </w:rPr>
  </w:style>
  <w:style w:type="paragraph" w:styleId="ac">
    <w:name w:val="footer"/>
    <w:basedOn w:val="a"/>
    <w:link w:val="Char4"/>
    <w:uiPriority w:val="99"/>
    <w:unhideWhenUsed/>
    <w:rsid w:val="007520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75209C"/>
    <w:rPr>
      <w:lang w:val="en-US"/>
    </w:rPr>
  </w:style>
  <w:style w:type="table" w:customStyle="1" w:styleId="10">
    <w:name w:val="Πλέγμα πίνακα1"/>
    <w:basedOn w:val="a1"/>
    <w:next w:val="aa"/>
    <w:uiPriority w:val="39"/>
    <w:rsid w:val="00C931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1397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ouranos</dc:creator>
  <cp:keywords/>
  <dc:description/>
  <cp:lastModifiedBy>nikos ouranos</cp:lastModifiedBy>
  <cp:revision>14</cp:revision>
  <dcterms:created xsi:type="dcterms:W3CDTF">2024-06-20T08:30:00Z</dcterms:created>
  <dcterms:modified xsi:type="dcterms:W3CDTF">2024-06-25T15:36:00Z</dcterms:modified>
</cp:coreProperties>
</file>