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AD1B" w14:textId="77777777" w:rsidR="005B011A"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p>
    <w:p w14:paraId="5FECFC51" w14:textId="075EFD1A" w:rsidR="005B011A"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Pr>
          <w:rFonts w:ascii="Arial Nova" w:eastAsia="Times New Roman" w:hAnsi="Arial Nova" w:cs="Arial"/>
          <w:b/>
          <w:bCs/>
          <w:color w:val="333333"/>
          <w:kern w:val="0"/>
          <w:sz w:val="24"/>
          <w:szCs w:val="24"/>
          <w:bdr w:val="none" w:sz="0" w:space="0" w:color="auto" w:frame="1"/>
          <w:lang w:val="el-GR" w:eastAsia="el-GR"/>
          <w14:ligatures w14:val="none"/>
        </w:rPr>
        <w:t>ΒΑΣΙΚΑ ΑΙΤΗΜΑΤΑ</w:t>
      </w:r>
    </w:p>
    <w:p w14:paraId="460CA11D" w14:textId="75EEA997" w:rsidR="005B011A" w:rsidRPr="00DA7B1A" w:rsidRDefault="005B011A"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Οι Απόστρατοι και γενικά οι Συνταξιούχοι, βυθιζόμαστε στην αυξανόμενη &lt;&lt;ΣΥΝΤΑΞΙΟΔΟΤΙΚΗ ΦΤΩΧΕΙΑ&gt;&gt; ,ως  αποτέλεσμα  των μνημονίων </w:t>
      </w:r>
      <w:r w:rsidRPr="00DA7B1A">
        <w:rPr>
          <w:rFonts w:ascii="Arial Nova" w:eastAsia="Times New Roman" w:hAnsi="Arial Nova" w:cs="Arial"/>
          <w:color w:val="333333"/>
          <w:kern w:val="0"/>
          <w:sz w:val="24"/>
          <w:szCs w:val="24"/>
          <w:lang w:val="el-GR" w:eastAsia="el-GR"/>
          <w14:ligatures w14:val="none"/>
        </w:rPr>
        <w:t>,</w:t>
      </w:r>
      <w:r w:rsidRPr="00DA7B1A">
        <w:rPr>
          <w:rFonts w:ascii="Arial Nova" w:eastAsia="Times New Roman" w:hAnsi="Arial Nova" w:cs="Arial"/>
          <w:b/>
          <w:bCs/>
          <w:color w:val="333333"/>
          <w:kern w:val="0"/>
          <w:sz w:val="24"/>
          <w:szCs w:val="24"/>
          <w:bdr w:val="none" w:sz="0" w:space="0" w:color="auto" w:frame="1"/>
          <w:lang w:val="el-GR" w:eastAsia="el-GR"/>
          <w14:ligatures w14:val="none"/>
        </w:rPr>
        <w:t>του πληθωρισμού και των ανεξέλεγκτων ανατιμήσεων ,που μειώνουν την αγοραστική δύναμη</w:t>
      </w:r>
      <w:r w:rsidRPr="00DA7B1A">
        <w:rPr>
          <w:rFonts w:ascii="Arial Nova" w:eastAsia="Times New Roman" w:hAnsi="Arial Nova" w:cs="Arial"/>
          <w:color w:val="333333"/>
          <w:kern w:val="0"/>
          <w:sz w:val="24"/>
          <w:szCs w:val="24"/>
          <w:lang w:val="el-GR" w:eastAsia="el-GR"/>
          <w14:ligatures w14:val="none"/>
        </w:rPr>
        <w:t xml:space="preserve"> και  </w:t>
      </w:r>
      <w:r w:rsidRPr="00DA7B1A">
        <w:rPr>
          <w:rFonts w:ascii="Arial Nova" w:eastAsia="Times New Roman" w:hAnsi="Arial Nova" w:cs="Arial"/>
          <w:b/>
          <w:bCs/>
          <w:color w:val="333333"/>
          <w:kern w:val="0"/>
          <w:sz w:val="24"/>
          <w:szCs w:val="24"/>
          <w:bdr w:val="none" w:sz="0" w:space="0" w:color="auto" w:frame="1"/>
          <w:lang w:val="el-GR" w:eastAsia="el-GR"/>
          <w14:ligatures w14:val="none"/>
        </w:rPr>
        <w:t>των μηδαμινών παροχών του εθνικού συστήματος υγείας και του κοινωνικού κράτους</w:t>
      </w:r>
    </w:p>
    <w:p w14:paraId="6D8DBB0F" w14:textId="77777777" w:rsidR="005B011A" w:rsidRDefault="005B011A"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color w:val="333333"/>
          <w:kern w:val="0"/>
          <w:sz w:val="24"/>
          <w:szCs w:val="24"/>
          <w:lang w:val="el-GR" w:eastAsia="el-GR"/>
          <w14:ligatures w14:val="none"/>
        </w:rPr>
        <w:t>Οι συντάξεις μας, με υπολογισμό το έτος 2010 , που αντιστοιχούσαν  στο βοιωτικό επίπεδο του 2010, ΜΕΙΩΘΗΚΑΝ  από 40% μέχρι   55% και  έρχονται να καλύψουν βιοτικές ανάγκες  του 2024.</w:t>
      </w:r>
    </w:p>
    <w:p w14:paraId="4FD277DE" w14:textId="77777777" w:rsidR="00F26150" w:rsidRDefault="00F26150"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p>
    <w:p w14:paraId="12335223" w14:textId="77777777" w:rsidR="00836478" w:rsidRDefault="00836478"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p>
    <w:p w14:paraId="75AB1D5C" w14:textId="2A21D0DD" w:rsidR="00836478" w:rsidRPr="00836478" w:rsidRDefault="00F26150"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Α-</w:t>
      </w:r>
      <w:r w:rsidR="00836478" w:rsidRPr="00836478">
        <w:rPr>
          <w:rFonts w:ascii="Arial Nova" w:eastAsia="Times New Roman" w:hAnsi="Arial Nova" w:cs="Arial"/>
          <w:b/>
          <w:bCs/>
          <w:color w:val="333333"/>
          <w:kern w:val="0"/>
          <w:sz w:val="24"/>
          <w:szCs w:val="24"/>
          <w:lang w:val="el-GR" w:eastAsia="el-GR"/>
          <w14:ligatures w14:val="none"/>
        </w:rPr>
        <w:t xml:space="preserve">Αυτόματοι κόφτες περιορισμού </w:t>
      </w:r>
      <w:r w:rsidR="008F42E3">
        <w:rPr>
          <w:rFonts w:ascii="Arial Nova" w:eastAsia="Times New Roman" w:hAnsi="Arial Nova" w:cs="Arial"/>
          <w:b/>
          <w:bCs/>
          <w:color w:val="333333"/>
          <w:kern w:val="0"/>
          <w:sz w:val="24"/>
          <w:szCs w:val="24"/>
          <w:lang w:val="el-GR" w:eastAsia="el-GR"/>
          <w14:ligatures w14:val="none"/>
        </w:rPr>
        <w:t xml:space="preserve">εισοδήματος </w:t>
      </w:r>
      <w:r w:rsidR="00836478" w:rsidRPr="00836478">
        <w:rPr>
          <w:rFonts w:ascii="Arial Nova" w:eastAsia="Times New Roman" w:hAnsi="Arial Nova" w:cs="Arial"/>
          <w:b/>
          <w:bCs/>
          <w:color w:val="333333"/>
          <w:kern w:val="0"/>
          <w:sz w:val="24"/>
          <w:szCs w:val="24"/>
          <w:lang w:val="el-GR" w:eastAsia="el-GR"/>
          <w14:ligatures w14:val="none"/>
        </w:rPr>
        <w:t xml:space="preserve"> , δημοσιονομικός μηχανισμός </w:t>
      </w:r>
    </w:p>
    <w:p w14:paraId="7D52012B" w14:textId="053B6635" w:rsidR="00FD59B5" w:rsidRPr="00836478" w:rsidRDefault="00836478" w:rsidP="00836478">
      <w:pPr>
        <w:pStyle w:val="a6"/>
        <w:numPr>
          <w:ilvl w:val="0"/>
          <w:numId w:val="2"/>
        </w:numPr>
        <w:shd w:val="clear" w:color="auto" w:fill="FFFFFF"/>
        <w:spacing w:after="0" w:line="384" w:lineRule="atLeast"/>
        <w:rPr>
          <w:rFonts w:ascii="Arial Nova" w:eastAsia="Times New Roman" w:hAnsi="Arial Nova" w:cs="Arial"/>
          <w:color w:val="333333"/>
          <w:kern w:val="0"/>
          <w:sz w:val="24"/>
          <w:szCs w:val="24"/>
          <w:lang w:val="el-GR" w:eastAsia="el-GR"/>
          <w14:ligatures w14:val="none"/>
        </w:rPr>
      </w:pPr>
      <w:r>
        <w:rPr>
          <w:rFonts w:ascii="Arial Nova" w:eastAsia="Times New Roman" w:hAnsi="Arial Nova" w:cs="Arial"/>
          <w:color w:val="333333"/>
          <w:kern w:val="0"/>
          <w:sz w:val="24"/>
          <w:szCs w:val="24"/>
          <w:lang w:val="el-GR" w:eastAsia="el-GR"/>
          <w14:ligatures w14:val="none"/>
        </w:rPr>
        <w:t>φορολογία</w:t>
      </w:r>
    </w:p>
    <w:p w14:paraId="6C2A797C"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658"/>
        <w:gridCol w:w="1657"/>
        <w:gridCol w:w="1657"/>
        <w:gridCol w:w="1657"/>
        <w:gridCol w:w="1657"/>
      </w:tblGrid>
      <w:tr w:rsidR="00FD59B5" w:rsidRPr="00FD59B5" w14:paraId="59904C1E" w14:textId="77777777">
        <w:trPr>
          <w:trHeight w:val="300"/>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348371AC"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proofErr w:type="spellStart"/>
            <w:r w:rsidRPr="00FD59B5">
              <w:rPr>
                <w:rFonts w:ascii="Helvetica" w:eastAsia="Times New Roman" w:hAnsi="Helvetica" w:cs="Helvetica"/>
                <w:color w:val="FFFFFF"/>
                <w:kern w:val="0"/>
                <w:sz w:val="24"/>
                <w:szCs w:val="24"/>
                <w:lang w:val="el-GR" w:eastAsia="el-GR"/>
                <w14:ligatures w14:val="none"/>
              </w:rPr>
              <w:t>Κλιµάκιο</w:t>
            </w:r>
            <w:proofErr w:type="spellEnd"/>
            <w:r w:rsidRPr="00FD59B5">
              <w:rPr>
                <w:rFonts w:ascii="Helvetica" w:eastAsia="Times New Roman" w:hAnsi="Helvetica" w:cs="Helvetica"/>
                <w:color w:val="FFFFFF"/>
                <w:kern w:val="0"/>
                <w:sz w:val="24"/>
                <w:szCs w:val="24"/>
                <w:lang w:val="el-GR" w:eastAsia="el-GR"/>
                <w14:ligatures w14:val="none"/>
              </w:rPr>
              <w:t xml:space="preserve"> </w:t>
            </w:r>
            <w:proofErr w:type="spellStart"/>
            <w:r w:rsidRPr="00FD59B5">
              <w:rPr>
                <w:rFonts w:ascii="Helvetica" w:eastAsia="Times New Roman" w:hAnsi="Helvetica" w:cs="Helvetica"/>
                <w:color w:val="FFFFFF"/>
                <w:kern w:val="0"/>
                <w:sz w:val="24"/>
                <w:szCs w:val="24"/>
                <w:lang w:val="el-GR" w:eastAsia="el-GR"/>
                <w14:ligatures w14:val="none"/>
              </w:rPr>
              <w:t>εισοδήµατος</w:t>
            </w:r>
            <w:proofErr w:type="spellEnd"/>
            <w:r w:rsidRPr="00FD59B5">
              <w:rPr>
                <w:rFonts w:ascii="Helvetica" w:eastAsia="Times New Roman" w:hAnsi="Helvetica" w:cs="Helvetica"/>
                <w:color w:val="FFFFFF"/>
                <w:kern w:val="0"/>
                <w:sz w:val="24"/>
                <w:szCs w:val="24"/>
                <w:lang w:val="el-GR" w:eastAsia="el-GR"/>
                <w14:ligatures w14:val="none"/>
              </w:rPr>
              <w:t xml:space="preserve"> (ευρώ)</w:t>
            </w:r>
          </w:p>
        </w:tc>
        <w:tc>
          <w:tcPr>
            <w:tcW w:w="1000" w:type="pct"/>
            <w:vMerge w:val="restart"/>
            <w:tcBorders>
              <w:top w:val="single" w:sz="8" w:space="0" w:color="FFFFFF"/>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31ACB56B"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FFFFFF"/>
                <w:kern w:val="0"/>
                <w:sz w:val="24"/>
                <w:szCs w:val="24"/>
                <w:lang w:val="el-GR" w:eastAsia="el-GR"/>
                <w14:ligatures w14:val="none"/>
              </w:rPr>
              <w:t>Φορολογικός συντελεστής %</w:t>
            </w:r>
          </w:p>
        </w:tc>
        <w:tc>
          <w:tcPr>
            <w:tcW w:w="1000" w:type="pct"/>
            <w:vMerge w:val="restart"/>
            <w:tcBorders>
              <w:top w:val="single" w:sz="8" w:space="0" w:color="FFFFFF"/>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49B88CDB"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FFFFFF"/>
                <w:kern w:val="0"/>
                <w:sz w:val="24"/>
                <w:szCs w:val="24"/>
                <w:lang w:val="el-GR" w:eastAsia="el-GR"/>
                <w14:ligatures w14:val="none"/>
              </w:rPr>
              <w:t xml:space="preserve">Φόρος </w:t>
            </w:r>
            <w:proofErr w:type="spellStart"/>
            <w:r w:rsidRPr="00FD59B5">
              <w:rPr>
                <w:rFonts w:ascii="Helvetica" w:eastAsia="Times New Roman" w:hAnsi="Helvetica" w:cs="Helvetica"/>
                <w:color w:val="FFFFFF"/>
                <w:kern w:val="0"/>
                <w:sz w:val="24"/>
                <w:szCs w:val="24"/>
                <w:lang w:val="el-GR" w:eastAsia="el-GR"/>
                <w14:ligatures w14:val="none"/>
              </w:rPr>
              <w:t>κλιµακίου</w:t>
            </w:r>
            <w:proofErr w:type="spellEnd"/>
            <w:r w:rsidRPr="00FD59B5">
              <w:rPr>
                <w:rFonts w:ascii="Helvetica" w:eastAsia="Times New Roman" w:hAnsi="Helvetica" w:cs="Helvetica"/>
                <w:color w:val="FFFFFF"/>
                <w:kern w:val="0"/>
                <w:sz w:val="24"/>
                <w:szCs w:val="24"/>
                <w:lang w:val="el-GR" w:eastAsia="el-GR"/>
                <w14:ligatures w14:val="none"/>
              </w:rPr>
              <w:t xml:space="preserve"> (ευρώ)</w:t>
            </w:r>
          </w:p>
        </w:tc>
        <w:tc>
          <w:tcPr>
            <w:tcW w:w="1000" w:type="pct"/>
            <w:gridSpan w:val="2"/>
            <w:tcBorders>
              <w:top w:val="single" w:sz="8" w:space="0" w:color="FFFFFF"/>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4800963C"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FFFFFF"/>
                <w:kern w:val="0"/>
                <w:sz w:val="24"/>
                <w:szCs w:val="24"/>
                <w:lang w:val="el-GR" w:eastAsia="el-GR"/>
                <w14:ligatures w14:val="none"/>
              </w:rPr>
              <w:t>Σύνολο</w:t>
            </w:r>
          </w:p>
        </w:tc>
      </w:tr>
      <w:tr w:rsidR="00FD59B5" w:rsidRPr="00FD59B5" w14:paraId="02E3818D" w14:textId="77777777">
        <w:trPr>
          <w:trHeight w:val="590"/>
        </w:trPr>
        <w:tc>
          <w:tcPr>
            <w:tcW w:w="0" w:type="auto"/>
            <w:vMerge/>
            <w:tcBorders>
              <w:top w:val="single" w:sz="8" w:space="0" w:color="FFFFFF"/>
              <w:left w:val="single" w:sz="8" w:space="0" w:color="FFFFFF"/>
              <w:bottom w:val="single" w:sz="8" w:space="0" w:color="FFFFFF"/>
              <w:right w:val="single" w:sz="8" w:space="0" w:color="FFFFFF"/>
            </w:tcBorders>
            <w:shd w:val="clear" w:color="auto" w:fill="FFFFFF"/>
            <w:vAlign w:val="center"/>
            <w:hideMark/>
          </w:tcPr>
          <w:p w14:paraId="0FC51050"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c>
          <w:tcPr>
            <w:tcW w:w="0" w:type="auto"/>
            <w:vMerge/>
            <w:tcBorders>
              <w:top w:val="single" w:sz="8" w:space="0" w:color="FFFFFF"/>
              <w:left w:val="nil"/>
              <w:bottom w:val="single" w:sz="8" w:space="0" w:color="FFFFFF"/>
              <w:right w:val="single" w:sz="8" w:space="0" w:color="FFFFFF"/>
            </w:tcBorders>
            <w:shd w:val="clear" w:color="auto" w:fill="FFFFFF"/>
            <w:vAlign w:val="center"/>
            <w:hideMark/>
          </w:tcPr>
          <w:p w14:paraId="160F98BE"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c>
          <w:tcPr>
            <w:tcW w:w="0" w:type="auto"/>
            <w:vMerge/>
            <w:tcBorders>
              <w:top w:val="single" w:sz="8" w:space="0" w:color="FFFFFF"/>
              <w:left w:val="nil"/>
              <w:bottom w:val="single" w:sz="8" w:space="0" w:color="FFFFFF"/>
              <w:right w:val="single" w:sz="8" w:space="0" w:color="FFFFFF"/>
            </w:tcBorders>
            <w:shd w:val="clear" w:color="auto" w:fill="FFFFFF"/>
            <w:vAlign w:val="center"/>
            <w:hideMark/>
          </w:tcPr>
          <w:p w14:paraId="6F637608"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c>
          <w:tcPr>
            <w:tcW w:w="1000" w:type="pct"/>
            <w:tcBorders>
              <w:top w:val="nil"/>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55B3F5E9"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proofErr w:type="spellStart"/>
            <w:r w:rsidRPr="00FD59B5">
              <w:rPr>
                <w:rFonts w:ascii="Helvetica" w:eastAsia="Times New Roman" w:hAnsi="Helvetica" w:cs="Helvetica"/>
                <w:color w:val="FFFFFF"/>
                <w:kern w:val="0"/>
                <w:sz w:val="24"/>
                <w:szCs w:val="24"/>
                <w:lang w:val="el-GR" w:eastAsia="el-GR"/>
                <w14:ligatures w14:val="none"/>
              </w:rPr>
              <w:t>Εισοδήµατος</w:t>
            </w:r>
            <w:proofErr w:type="spellEnd"/>
          </w:p>
        </w:tc>
        <w:tc>
          <w:tcPr>
            <w:tcW w:w="1000" w:type="pct"/>
            <w:tcBorders>
              <w:top w:val="nil"/>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73EDBFC9"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FFFFFF"/>
                <w:kern w:val="0"/>
                <w:sz w:val="24"/>
                <w:szCs w:val="24"/>
                <w:lang w:val="el-GR" w:eastAsia="el-GR"/>
                <w14:ligatures w14:val="none"/>
              </w:rPr>
              <w:t>Φόρου</w:t>
            </w:r>
          </w:p>
        </w:tc>
      </w:tr>
      <w:tr w:rsidR="00FD59B5" w:rsidRPr="00FD59B5" w14:paraId="049EBC95" w14:textId="77777777">
        <w:trPr>
          <w:trHeight w:val="300"/>
        </w:trPr>
        <w:tc>
          <w:tcPr>
            <w:tcW w:w="0" w:type="auto"/>
            <w:vMerge/>
            <w:tcBorders>
              <w:top w:val="single" w:sz="8" w:space="0" w:color="FFFFFF"/>
              <w:left w:val="single" w:sz="8" w:space="0" w:color="FFFFFF"/>
              <w:bottom w:val="single" w:sz="8" w:space="0" w:color="FFFFFF"/>
              <w:right w:val="single" w:sz="8" w:space="0" w:color="FFFFFF"/>
            </w:tcBorders>
            <w:shd w:val="clear" w:color="auto" w:fill="FFFFFF"/>
            <w:vAlign w:val="center"/>
            <w:hideMark/>
          </w:tcPr>
          <w:p w14:paraId="6CEDB7B1"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c>
          <w:tcPr>
            <w:tcW w:w="0" w:type="auto"/>
            <w:vMerge/>
            <w:tcBorders>
              <w:top w:val="single" w:sz="8" w:space="0" w:color="FFFFFF"/>
              <w:left w:val="nil"/>
              <w:bottom w:val="single" w:sz="8" w:space="0" w:color="FFFFFF"/>
              <w:right w:val="single" w:sz="8" w:space="0" w:color="FFFFFF"/>
            </w:tcBorders>
            <w:shd w:val="clear" w:color="auto" w:fill="FFFFFF"/>
            <w:vAlign w:val="center"/>
            <w:hideMark/>
          </w:tcPr>
          <w:p w14:paraId="76ACE75A"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c>
          <w:tcPr>
            <w:tcW w:w="0" w:type="auto"/>
            <w:vMerge/>
            <w:tcBorders>
              <w:top w:val="single" w:sz="8" w:space="0" w:color="FFFFFF"/>
              <w:left w:val="nil"/>
              <w:bottom w:val="single" w:sz="8" w:space="0" w:color="FFFFFF"/>
              <w:right w:val="single" w:sz="8" w:space="0" w:color="FFFFFF"/>
            </w:tcBorders>
            <w:shd w:val="clear" w:color="auto" w:fill="FFFFFF"/>
            <w:vAlign w:val="center"/>
            <w:hideMark/>
          </w:tcPr>
          <w:p w14:paraId="623467BF"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c>
          <w:tcPr>
            <w:tcW w:w="1000" w:type="pct"/>
            <w:tcBorders>
              <w:top w:val="nil"/>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0F7CF490"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FFFFFF"/>
                <w:kern w:val="0"/>
                <w:sz w:val="24"/>
                <w:szCs w:val="24"/>
                <w:lang w:val="el-GR" w:eastAsia="el-GR"/>
                <w14:ligatures w14:val="none"/>
              </w:rPr>
              <w:t>(ευρώ)</w:t>
            </w:r>
          </w:p>
        </w:tc>
        <w:tc>
          <w:tcPr>
            <w:tcW w:w="1000" w:type="pct"/>
            <w:tcBorders>
              <w:top w:val="nil"/>
              <w:left w:val="nil"/>
              <w:bottom w:val="single" w:sz="8" w:space="0" w:color="FFFFFF"/>
              <w:right w:val="single" w:sz="8" w:space="0" w:color="FFFFFF"/>
            </w:tcBorders>
            <w:shd w:val="clear" w:color="auto" w:fill="CC3300"/>
            <w:tcMar>
              <w:top w:w="15" w:type="dxa"/>
              <w:left w:w="15" w:type="dxa"/>
              <w:bottom w:w="0" w:type="dxa"/>
              <w:right w:w="15" w:type="dxa"/>
            </w:tcMar>
            <w:vAlign w:val="center"/>
            <w:hideMark/>
          </w:tcPr>
          <w:p w14:paraId="47BEFA8D"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FFFFFF"/>
                <w:kern w:val="0"/>
                <w:sz w:val="24"/>
                <w:szCs w:val="24"/>
                <w:lang w:val="el-GR" w:eastAsia="el-GR"/>
                <w14:ligatures w14:val="none"/>
              </w:rPr>
              <w:t>(ευρώ)</w:t>
            </w:r>
          </w:p>
        </w:tc>
      </w:tr>
      <w:tr w:rsidR="00FD59B5" w:rsidRPr="00FD59B5" w14:paraId="296FCCB3" w14:textId="77777777">
        <w:trPr>
          <w:trHeight w:val="300"/>
        </w:trPr>
        <w:tc>
          <w:tcPr>
            <w:tcW w:w="1000" w:type="pct"/>
            <w:tcBorders>
              <w:top w:val="nil"/>
              <w:left w:val="single" w:sz="8" w:space="0" w:color="FFFFFF"/>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58B54CEF"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10000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3E555E7E"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9%</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6C16D04D"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900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2421395"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10000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7BF60D79"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900</w:t>
            </w:r>
          </w:p>
        </w:tc>
      </w:tr>
      <w:tr w:rsidR="00FD59B5" w:rsidRPr="00FD59B5" w14:paraId="68456740" w14:textId="77777777">
        <w:trPr>
          <w:trHeight w:val="300"/>
        </w:trPr>
        <w:tc>
          <w:tcPr>
            <w:tcW w:w="1000" w:type="pct"/>
            <w:tcBorders>
              <w:top w:val="nil"/>
              <w:left w:val="single" w:sz="8" w:space="0" w:color="FFFFFF"/>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10CBEAD"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10000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20FBCFE9"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22%</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7763E80C"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2200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EC9FC5C"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20000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35E333C2"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3100</w:t>
            </w:r>
          </w:p>
        </w:tc>
      </w:tr>
      <w:tr w:rsidR="00FD59B5" w:rsidRPr="00FD59B5" w14:paraId="5555424A" w14:textId="77777777">
        <w:trPr>
          <w:trHeight w:val="300"/>
        </w:trPr>
        <w:tc>
          <w:tcPr>
            <w:tcW w:w="1000" w:type="pct"/>
            <w:tcBorders>
              <w:top w:val="nil"/>
              <w:left w:val="single" w:sz="8" w:space="0" w:color="FFFFFF"/>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996F0EB"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10000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3EA54C13"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28%</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66645389"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2800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31E5986B"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30000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50151F0E"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5900</w:t>
            </w:r>
          </w:p>
        </w:tc>
      </w:tr>
      <w:tr w:rsidR="00FD59B5" w:rsidRPr="00FD59B5" w14:paraId="7176B5DF" w14:textId="77777777">
        <w:trPr>
          <w:trHeight w:val="300"/>
        </w:trPr>
        <w:tc>
          <w:tcPr>
            <w:tcW w:w="1000" w:type="pct"/>
            <w:tcBorders>
              <w:top w:val="nil"/>
              <w:left w:val="single" w:sz="8" w:space="0" w:color="FFFFFF"/>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2DCE16E"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10000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2EC11CEB"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36%</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17F22B0"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3600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45628012"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40000</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6ED80CFA"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9500</w:t>
            </w:r>
          </w:p>
        </w:tc>
      </w:tr>
      <w:tr w:rsidR="00FD59B5" w:rsidRPr="00FD59B5" w14:paraId="4A37F4E0" w14:textId="77777777">
        <w:trPr>
          <w:trHeight w:val="300"/>
        </w:trPr>
        <w:tc>
          <w:tcPr>
            <w:tcW w:w="1000" w:type="pct"/>
            <w:tcBorders>
              <w:top w:val="nil"/>
              <w:left w:val="single" w:sz="8" w:space="0" w:color="FFFFFF"/>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722C314E"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Υπερβάλλον</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246C82EF"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44%</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71E7DF91"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 </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6778A839" w14:textId="77777777" w:rsidR="00FD59B5" w:rsidRPr="00FD59B5" w:rsidRDefault="00FD59B5" w:rsidP="00FD59B5">
            <w:pPr>
              <w:spacing w:after="0" w:line="240" w:lineRule="auto"/>
              <w:jc w:val="center"/>
              <w:rPr>
                <w:rFonts w:ascii="Helvetica" w:eastAsia="Times New Roman" w:hAnsi="Helvetica" w:cs="Helvetica"/>
                <w:color w:val="333333"/>
                <w:kern w:val="0"/>
                <w:sz w:val="21"/>
                <w:szCs w:val="21"/>
                <w:lang w:val="el-GR" w:eastAsia="el-GR"/>
                <w14:ligatures w14:val="none"/>
              </w:rPr>
            </w:pPr>
            <w:r w:rsidRPr="00FD59B5">
              <w:rPr>
                <w:rFonts w:ascii="Helvetica" w:eastAsia="Times New Roman" w:hAnsi="Helvetica" w:cs="Helvetica"/>
                <w:color w:val="000000"/>
                <w:kern w:val="0"/>
                <w:sz w:val="24"/>
                <w:szCs w:val="24"/>
                <w:lang w:val="el-GR" w:eastAsia="el-GR"/>
                <w14:ligatures w14:val="none"/>
              </w:rPr>
              <w:t> </w:t>
            </w:r>
          </w:p>
        </w:tc>
        <w:tc>
          <w:tcPr>
            <w:tcW w:w="1000" w:type="pct"/>
            <w:tcBorders>
              <w:top w:val="nil"/>
              <w:left w:val="nil"/>
              <w:bottom w:val="single" w:sz="8" w:space="0" w:color="FFFFFF"/>
              <w:right w:val="single" w:sz="8" w:space="0" w:color="FFFFFF"/>
            </w:tcBorders>
            <w:shd w:val="clear" w:color="auto" w:fill="DFDFDF"/>
            <w:tcMar>
              <w:top w:w="15" w:type="dxa"/>
              <w:left w:w="15" w:type="dxa"/>
              <w:bottom w:w="0" w:type="dxa"/>
              <w:right w:w="15" w:type="dxa"/>
            </w:tcMar>
            <w:vAlign w:val="center"/>
            <w:hideMark/>
          </w:tcPr>
          <w:p w14:paraId="1ADA77F0" w14:textId="77777777" w:rsidR="00FD59B5" w:rsidRPr="00FD59B5" w:rsidRDefault="00FD59B5" w:rsidP="00FD59B5">
            <w:pPr>
              <w:spacing w:after="0" w:line="240" w:lineRule="auto"/>
              <w:rPr>
                <w:rFonts w:ascii="Helvetica" w:eastAsia="Times New Roman" w:hAnsi="Helvetica" w:cs="Helvetica"/>
                <w:color w:val="333333"/>
                <w:kern w:val="0"/>
                <w:sz w:val="21"/>
                <w:szCs w:val="21"/>
                <w:lang w:val="el-GR" w:eastAsia="el-GR"/>
                <w14:ligatures w14:val="none"/>
              </w:rPr>
            </w:pPr>
          </w:p>
        </w:tc>
      </w:tr>
    </w:tbl>
    <w:p w14:paraId="1372B047" w14:textId="18746CD5" w:rsidR="00836478" w:rsidRPr="00836478" w:rsidRDefault="00836478" w:rsidP="00836478">
      <w:pPr>
        <w:pStyle w:val="a6"/>
        <w:numPr>
          <w:ilvl w:val="0"/>
          <w:numId w:val="2"/>
        </w:numPr>
        <w:shd w:val="clear" w:color="auto" w:fill="FFFFFF"/>
        <w:spacing w:before="600" w:after="300" w:line="240" w:lineRule="auto"/>
        <w:outlineLvl w:val="1"/>
        <w:rPr>
          <w:rFonts w:ascii="var(--Cheltenham)" w:eastAsia="Times New Roman" w:hAnsi="var(--Cheltenham)"/>
          <w:b/>
          <w:bCs/>
          <w:i/>
          <w:iCs/>
          <w:color w:val="000000"/>
          <w:spacing w:val="2"/>
          <w:kern w:val="0"/>
          <w:sz w:val="36"/>
          <w:szCs w:val="36"/>
          <w:lang w:val="el-GR" w:eastAsia="el-GR"/>
          <w14:ligatures w14:val="none"/>
        </w:rPr>
      </w:pPr>
      <w:r>
        <w:rPr>
          <w:rFonts w:ascii="var(--Cheltenham)" w:eastAsia="Times New Roman" w:hAnsi="var(--Cheltenham)"/>
          <w:b/>
          <w:bCs/>
          <w:i/>
          <w:iCs/>
          <w:color w:val="000000"/>
          <w:spacing w:val="2"/>
          <w:kern w:val="0"/>
          <w:sz w:val="36"/>
          <w:szCs w:val="36"/>
          <w:lang w:val="el-GR" w:eastAsia="el-GR"/>
          <w14:ligatures w14:val="none"/>
        </w:rPr>
        <w:t>κλίμακα εισφοράς αλληλεγγύης</w:t>
      </w:r>
    </w:p>
    <w:p w14:paraId="562E00F9" w14:textId="52CCBCC5" w:rsidR="001D43CD" w:rsidRPr="001D43CD" w:rsidRDefault="001D43CD" w:rsidP="00BC34B3">
      <w:pPr>
        <w:shd w:val="clear" w:color="auto" w:fill="FFFFFF"/>
        <w:spacing w:before="600" w:after="300" w:line="240" w:lineRule="auto"/>
        <w:outlineLvl w:val="1"/>
        <w:rPr>
          <w:rFonts w:ascii="var(--Cheltenham)" w:eastAsia="Times New Roman" w:hAnsi="var(--Cheltenham)"/>
          <w:b/>
          <w:bCs/>
          <w:i/>
          <w:iCs/>
          <w:color w:val="000000"/>
          <w:spacing w:val="2"/>
          <w:kern w:val="0"/>
          <w:sz w:val="36"/>
          <w:szCs w:val="36"/>
          <w:lang w:val="el-GR" w:eastAsia="el-GR"/>
          <w14:ligatures w14:val="none"/>
        </w:rPr>
      </w:pPr>
      <w:r w:rsidRPr="001D43CD">
        <w:rPr>
          <w:rFonts w:ascii="var(--Cheltenham)" w:eastAsia="Times New Roman" w:hAnsi="var(--Cheltenham)"/>
          <w:b/>
          <w:bCs/>
          <w:i/>
          <w:iCs/>
          <w:color w:val="000000"/>
          <w:spacing w:val="2"/>
          <w:kern w:val="0"/>
          <w:sz w:val="36"/>
          <w:szCs w:val="36"/>
          <w:lang w:val="el-GR" w:eastAsia="el-GR"/>
          <w14:ligatures w14:val="none"/>
        </w:rPr>
        <w:t>Η νέα κλίμακα</w:t>
      </w:r>
      <w:r w:rsidRPr="001D43CD">
        <w:rPr>
          <w:rFonts w:ascii="Arial" w:eastAsia="Times New Roman" w:hAnsi="Arial" w:cs="Arial"/>
          <w:color w:val="000000"/>
          <w:spacing w:val="3"/>
          <w:kern w:val="0"/>
          <w:sz w:val="27"/>
          <w:szCs w:val="27"/>
          <w:lang w:val="el-GR" w:eastAsia="el-GR"/>
          <w14:ligatures w14:val="none"/>
        </w:rPr>
        <w:t xml:space="preserve"> από 1/1/2025 η  κλίμακα της Εισφοράς Αλληλεγγύης Συνταξιούχων θα έχει ως εξής:</w:t>
      </w:r>
    </w:p>
    <w:p w14:paraId="3DE8468B"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3%: Από τα 1433 ευρώ (έναντι των 1.400)</w:t>
      </w:r>
    </w:p>
    <w:p w14:paraId="12E72687"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6%: Από τα 1.730.5 ευρώ (έναντι των 1.700)</w:t>
      </w:r>
    </w:p>
    <w:p w14:paraId="48BDCF53"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7%: Από τα 2.048 ευρώ (έναντι των 2.000)</w:t>
      </w:r>
    </w:p>
    <w:p w14:paraId="34C78B87"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9%: Από τα 2.355 ευρώ (έναντι των 2.300)</w:t>
      </w:r>
    </w:p>
    <w:p w14:paraId="664094DB"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lastRenderedPageBreak/>
        <w:t>Εισφορά 10%: Από τα 2.662 ευρώ (έναντι των 2.600)</w:t>
      </w:r>
    </w:p>
    <w:p w14:paraId="569B7517"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12%: Από τα 2.969 ευρώ (έναντι των 2.900)</w:t>
      </w:r>
    </w:p>
    <w:p w14:paraId="24E7E3E6"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13%: Από τα 3.276 ευρώ (έναντι των 3.200)</w:t>
      </w:r>
    </w:p>
    <w:p w14:paraId="6F1EC1A6" w14:textId="77777777" w:rsidR="001D43CD" w:rsidRPr="001D43CD" w:rsidRDefault="001D43CD" w:rsidP="001D43CD">
      <w:pPr>
        <w:numPr>
          <w:ilvl w:val="0"/>
          <w:numId w:val="1"/>
        </w:numPr>
        <w:shd w:val="clear" w:color="auto" w:fill="FFFFFF"/>
        <w:spacing w:after="360" w:line="240" w:lineRule="auto"/>
        <w:rPr>
          <w:rFonts w:ascii="Arial" w:eastAsia="Times New Roman" w:hAnsi="Arial" w:cs="Arial"/>
          <w:color w:val="000000"/>
          <w:spacing w:val="2"/>
          <w:kern w:val="0"/>
          <w:sz w:val="27"/>
          <w:szCs w:val="27"/>
          <w:lang w:val="el-GR" w:eastAsia="el-GR"/>
          <w14:ligatures w14:val="none"/>
        </w:rPr>
      </w:pPr>
      <w:r w:rsidRPr="001D43CD">
        <w:rPr>
          <w:rFonts w:ascii="Arial" w:eastAsia="Times New Roman" w:hAnsi="Arial" w:cs="Arial"/>
          <w:color w:val="000000"/>
          <w:spacing w:val="2"/>
          <w:kern w:val="0"/>
          <w:sz w:val="27"/>
          <w:szCs w:val="27"/>
          <w:lang w:val="el-GR" w:eastAsia="el-GR"/>
          <w14:ligatures w14:val="none"/>
        </w:rPr>
        <w:t>Εισφορά 14%: Από τα 3.584 ευρώ (έναντι των 3.500)</w:t>
      </w:r>
    </w:p>
    <w:p w14:paraId="33576D34" w14:textId="5F299AF5" w:rsidR="001D43CD" w:rsidRPr="00836478" w:rsidRDefault="001D43CD" w:rsidP="00836478">
      <w:pPr>
        <w:pStyle w:val="a6"/>
        <w:numPr>
          <w:ilvl w:val="0"/>
          <w:numId w:val="2"/>
        </w:numPr>
        <w:shd w:val="clear" w:color="auto" w:fill="FFFFFF"/>
        <w:spacing w:after="0" w:line="384" w:lineRule="atLeast"/>
        <w:rPr>
          <w:rFonts w:ascii="Arial Nova" w:eastAsia="Times New Roman" w:hAnsi="Arial Nova" w:cs="Arial"/>
          <w:color w:val="333333"/>
          <w:kern w:val="0"/>
          <w:sz w:val="24"/>
          <w:szCs w:val="24"/>
          <w:lang w:val="el-GR" w:eastAsia="el-GR"/>
          <w14:ligatures w14:val="none"/>
        </w:rPr>
      </w:pPr>
      <w:r w:rsidRPr="00836478">
        <w:rPr>
          <w:rFonts w:ascii="Arial Nova" w:eastAsia="Times New Roman" w:hAnsi="Arial Nova" w:cs="Arial"/>
          <w:b/>
          <w:bCs/>
          <w:color w:val="333333"/>
          <w:kern w:val="0"/>
          <w:sz w:val="24"/>
          <w:szCs w:val="24"/>
          <w:lang w:val="el-GR" w:eastAsia="el-GR"/>
          <w14:ligatures w14:val="none"/>
        </w:rPr>
        <w:t>Η προσωπική Διαφορά</w:t>
      </w:r>
      <w:r w:rsidR="00BC34B3" w:rsidRPr="00836478">
        <w:rPr>
          <w:rFonts w:ascii="Arial Nova" w:eastAsia="Times New Roman" w:hAnsi="Arial Nova" w:cs="Arial"/>
          <w:color w:val="333333"/>
          <w:kern w:val="0"/>
          <w:sz w:val="24"/>
          <w:szCs w:val="24"/>
          <w:lang w:val="el-GR" w:eastAsia="el-GR"/>
          <w14:ligatures w14:val="none"/>
        </w:rPr>
        <w:t xml:space="preserve"> : η διαφορά της 3</w:t>
      </w:r>
      <w:r w:rsidR="00BC34B3" w:rsidRPr="00836478">
        <w:rPr>
          <w:rFonts w:ascii="Arial Nova" w:eastAsia="Times New Roman" w:hAnsi="Arial Nova" w:cs="Arial"/>
          <w:color w:val="333333"/>
          <w:kern w:val="0"/>
          <w:sz w:val="24"/>
          <w:szCs w:val="24"/>
          <w:vertAlign w:val="superscript"/>
          <w:lang w:val="el-GR" w:eastAsia="el-GR"/>
          <w14:ligatures w14:val="none"/>
        </w:rPr>
        <w:t>ης</w:t>
      </w:r>
      <w:r w:rsidR="00BC34B3" w:rsidRPr="00836478">
        <w:rPr>
          <w:rFonts w:ascii="Arial Nova" w:eastAsia="Times New Roman" w:hAnsi="Arial Nova" w:cs="Arial"/>
          <w:color w:val="333333"/>
          <w:kern w:val="0"/>
          <w:sz w:val="24"/>
          <w:szCs w:val="24"/>
          <w:lang w:val="el-GR" w:eastAsia="el-GR"/>
          <w14:ligatures w14:val="none"/>
        </w:rPr>
        <w:t xml:space="preserve"> στήλης από την πρώτη στήλη Σημειώματος</w:t>
      </w:r>
      <w:r w:rsidR="00836478" w:rsidRPr="00836478">
        <w:rPr>
          <w:rFonts w:ascii="Arial Nova" w:eastAsia="Times New Roman" w:hAnsi="Arial Nova" w:cs="Arial"/>
          <w:color w:val="333333"/>
          <w:kern w:val="0"/>
          <w:sz w:val="24"/>
          <w:szCs w:val="24"/>
          <w:lang w:val="el-GR" w:eastAsia="el-GR"/>
          <w14:ligatures w14:val="none"/>
        </w:rPr>
        <w:t>,  ΠΑΛΑΙΟ ΠΟΣΟ ΣΥΝΤΑΞΗΣ ΠΡΟ ΦΟΡΟΥ  -  ΝΕΟ ΠΟΣΟ ΣΥΝΤΑΞΗΣ ΠΡΟ ΦΟΡΟΥ</w:t>
      </w:r>
    </w:p>
    <w:p w14:paraId="2C4AFF9E" w14:textId="27BD6A8E" w:rsidR="00BC34B3" w:rsidRPr="00836478" w:rsidRDefault="00BC34B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proofErr w:type="spellStart"/>
      <w:r w:rsidRPr="00836478">
        <w:rPr>
          <w:rFonts w:ascii="Arial Nova" w:eastAsia="Times New Roman" w:hAnsi="Arial Nova" w:cs="Arial"/>
          <w:b/>
          <w:bCs/>
          <w:color w:val="333333"/>
          <w:kern w:val="0"/>
          <w:sz w:val="24"/>
          <w:szCs w:val="24"/>
          <w:lang w:val="el-GR" w:eastAsia="el-GR"/>
          <w14:ligatures w14:val="none"/>
        </w:rPr>
        <w:t>Εφ</w:t>
      </w:r>
      <w:proofErr w:type="spellEnd"/>
      <w:r w:rsidRPr="00836478">
        <w:rPr>
          <w:rFonts w:ascii="Arial Nova" w:eastAsia="Times New Roman" w:hAnsi="Arial Nova" w:cs="Arial"/>
          <w:b/>
          <w:bCs/>
          <w:color w:val="333333"/>
          <w:kern w:val="0"/>
          <w:sz w:val="24"/>
          <w:szCs w:val="24"/>
          <w:lang w:val="el-GR" w:eastAsia="el-GR"/>
          <w14:ligatures w14:val="none"/>
        </w:rPr>
        <w:t xml:space="preserve"> όσον είναι ενεργοποιημένος ο μηχανισμός ΠΔ ,έχει δηλαδή ο συνταξιούχος ΠΔ.  </w:t>
      </w:r>
    </w:p>
    <w:p w14:paraId="230B1BD5" w14:textId="3D295E46" w:rsidR="00BC34B3" w:rsidRDefault="00F26150"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α</w:t>
      </w:r>
      <w:r w:rsidR="00BC34B3" w:rsidRPr="00F26150">
        <w:rPr>
          <w:rFonts w:ascii="Arial Nova" w:eastAsia="Times New Roman" w:hAnsi="Arial Nova" w:cs="Arial"/>
          <w:b/>
          <w:bCs/>
          <w:color w:val="333333"/>
          <w:kern w:val="0"/>
          <w:sz w:val="24"/>
          <w:szCs w:val="24"/>
          <w:lang w:val="el-GR" w:eastAsia="el-GR"/>
          <w14:ligatures w14:val="none"/>
        </w:rPr>
        <w:t>-κάθε αύξηση</w:t>
      </w:r>
      <w:r w:rsidR="00BC34B3">
        <w:rPr>
          <w:rFonts w:ascii="Arial Nova" w:eastAsia="Times New Roman" w:hAnsi="Arial Nova" w:cs="Arial"/>
          <w:color w:val="333333"/>
          <w:kern w:val="0"/>
          <w:sz w:val="24"/>
          <w:szCs w:val="24"/>
          <w:lang w:val="el-GR" w:eastAsia="el-GR"/>
          <w14:ligatures w14:val="none"/>
        </w:rPr>
        <w:t xml:space="preserve"> σύνταξης αυξάνει ισόποσα την ΠΔ  </w:t>
      </w:r>
      <w:r w:rsidR="00836478">
        <w:rPr>
          <w:rFonts w:ascii="Arial Nova" w:eastAsia="Times New Roman" w:hAnsi="Arial Nova" w:cs="Arial"/>
          <w:color w:val="333333"/>
          <w:kern w:val="0"/>
          <w:sz w:val="24"/>
          <w:szCs w:val="24"/>
          <w:lang w:val="el-GR" w:eastAsia="el-GR"/>
          <w14:ligatures w14:val="none"/>
        </w:rPr>
        <w:t>,επειδή αυξάνει η διαφορά ΠΑΛΑΙΟ ΠΟΣΟ ΣΥΝΤΑΞΗΣ ΠΡΟ ΦΟΡΟΥ  -  ΝΕΟ ΠΟΣΟ ΣΥΝΤΑΞΗΣ ΠΡΟ ΦΟΡΟΥ</w:t>
      </w:r>
    </w:p>
    <w:p w14:paraId="21B7FF18" w14:textId="1C034A3D" w:rsidR="00BC34B3" w:rsidRDefault="00F26150"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β</w:t>
      </w:r>
      <w:r w:rsidR="00BC34B3" w:rsidRPr="00F26150">
        <w:rPr>
          <w:rFonts w:ascii="Arial Nova" w:eastAsia="Times New Roman" w:hAnsi="Arial Nova" w:cs="Arial"/>
          <w:b/>
          <w:bCs/>
          <w:color w:val="333333"/>
          <w:kern w:val="0"/>
          <w:sz w:val="24"/>
          <w:szCs w:val="24"/>
          <w:lang w:val="el-GR" w:eastAsia="el-GR"/>
          <w14:ligatures w14:val="none"/>
        </w:rPr>
        <w:t>-κάθε μείωση</w:t>
      </w:r>
      <w:r w:rsidR="00BC34B3">
        <w:rPr>
          <w:rFonts w:ascii="Arial Nova" w:eastAsia="Times New Roman" w:hAnsi="Arial Nova" w:cs="Arial"/>
          <w:color w:val="333333"/>
          <w:kern w:val="0"/>
          <w:sz w:val="24"/>
          <w:szCs w:val="24"/>
          <w:lang w:val="el-GR" w:eastAsia="el-GR"/>
          <w14:ligatures w14:val="none"/>
        </w:rPr>
        <w:t xml:space="preserve"> ή εξάλειψη των κρατήσεων της πρώτης στήλης σημειώματος </w:t>
      </w:r>
      <w:r w:rsidR="00836478">
        <w:rPr>
          <w:rFonts w:ascii="Arial Nova" w:eastAsia="Times New Roman" w:hAnsi="Arial Nova" w:cs="Arial"/>
          <w:color w:val="333333"/>
          <w:kern w:val="0"/>
          <w:sz w:val="24"/>
          <w:szCs w:val="24"/>
          <w:lang w:val="el-GR" w:eastAsia="el-GR"/>
          <w14:ligatures w14:val="none"/>
        </w:rPr>
        <w:t>,οδηγεί διαδοχικά σε αύξηση του ΠΑΛΑΙΟΥ ΠΟΣΟΥ ΣΥΝΤΑΞΗΣ ΠΡΟ ΦΟΡΟΥ  ,με συνέπεια αύξηση της ΠΔ</w:t>
      </w:r>
    </w:p>
    <w:p w14:paraId="1599BA86" w14:textId="6B17EBFA" w:rsidR="00F26150" w:rsidRDefault="008F42E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1-</w:t>
      </w:r>
      <w:r w:rsidR="00F26150">
        <w:rPr>
          <w:rFonts w:ascii="Arial Nova" w:eastAsia="Times New Roman" w:hAnsi="Arial Nova" w:cs="Arial"/>
          <w:b/>
          <w:bCs/>
          <w:color w:val="333333"/>
          <w:kern w:val="0"/>
          <w:sz w:val="24"/>
          <w:szCs w:val="24"/>
          <w:lang w:val="el-GR" w:eastAsia="el-GR"/>
          <w14:ligatures w14:val="none"/>
        </w:rPr>
        <w:t>Οι κρατήσεις -μειώσεις :</w:t>
      </w:r>
    </w:p>
    <w:p w14:paraId="2DE15A61" w14:textId="0BB2A8C2" w:rsidR="00F26150" w:rsidRDefault="008F42E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2-</w:t>
      </w:r>
      <w:r w:rsidR="00F26150">
        <w:rPr>
          <w:rFonts w:ascii="Arial Nova" w:eastAsia="Times New Roman" w:hAnsi="Arial Nova" w:cs="Arial"/>
          <w:b/>
          <w:bCs/>
          <w:color w:val="333333"/>
          <w:kern w:val="0"/>
          <w:sz w:val="24"/>
          <w:szCs w:val="24"/>
          <w:lang w:val="el-GR" w:eastAsia="el-GR"/>
          <w14:ligatures w14:val="none"/>
        </w:rPr>
        <w:t xml:space="preserve"> ΕΑΣ Ν 3863/1</w:t>
      </w:r>
      <w:r>
        <w:rPr>
          <w:rFonts w:ascii="Arial Nova" w:eastAsia="Times New Roman" w:hAnsi="Arial Nova" w:cs="Arial"/>
          <w:b/>
          <w:bCs/>
          <w:color w:val="333333"/>
          <w:kern w:val="0"/>
          <w:sz w:val="24"/>
          <w:szCs w:val="24"/>
          <w:lang w:val="el-GR" w:eastAsia="el-GR"/>
          <w14:ligatures w14:val="none"/>
        </w:rPr>
        <w:t>0, Ν3865/10</w:t>
      </w:r>
    </w:p>
    <w:p w14:paraId="7D942455" w14:textId="4B62177F" w:rsidR="008F42E3" w:rsidRDefault="008F42E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3-Ν 4021/11</w:t>
      </w:r>
    </w:p>
    <w:p w14:paraId="2964DCDB" w14:textId="771A7E3F" w:rsidR="008F42E3" w:rsidRDefault="008F42E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4-Ν 4093/12</w:t>
      </w:r>
    </w:p>
    <w:p w14:paraId="4D18FAA9" w14:textId="59019F6F" w:rsidR="008F42E3" w:rsidRDefault="008F42E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5-Ν 4051/12</w:t>
      </w:r>
    </w:p>
    <w:p w14:paraId="79CE8BE5" w14:textId="0AFF5E41" w:rsidR="008F42E3" w:rsidRDefault="008F42E3"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6-ΥΓΕΙΟΝΟΜΙΚΗ ΠΕΡΙΘΑΛΨΗ</w:t>
      </w:r>
    </w:p>
    <w:p w14:paraId="2C2A761A" w14:textId="77777777" w:rsidR="008F42E3" w:rsidRDefault="008F42E3"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p>
    <w:p w14:paraId="6D01C5D9" w14:textId="77777777" w:rsidR="00F26150" w:rsidRDefault="00F26150"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p>
    <w:p w14:paraId="0429EC9C" w14:textId="2C468485" w:rsidR="00F26150" w:rsidRDefault="00F26150" w:rsidP="00F26150">
      <w:pPr>
        <w:shd w:val="clear" w:color="auto" w:fill="FFFFFF"/>
        <w:spacing w:after="0" w:line="384" w:lineRule="atLeast"/>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Β--Παροχές και υπηρεσίες του κράτους</w:t>
      </w:r>
    </w:p>
    <w:p w14:paraId="66325870" w14:textId="01CF876F" w:rsidR="00F26150" w:rsidRDefault="00F26150" w:rsidP="00F26150">
      <w:pPr>
        <w:shd w:val="clear" w:color="auto" w:fill="FFFFFF"/>
        <w:spacing w:after="0" w:line="384" w:lineRule="atLeast"/>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1-δημόσια υγεία : περίθαλψη, φάρμακα,</w:t>
      </w:r>
      <w:r w:rsidR="008F42E3">
        <w:rPr>
          <w:rFonts w:ascii="Arial Nova" w:eastAsia="Times New Roman" w:hAnsi="Arial Nova" w:cs="Arial"/>
          <w:b/>
          <w:bCs/>
          <w:color w:val="333333"/>
          <w:kern w:val="0"/>
          <w:sz w:val="24"/>
          <w:szCs w:val="24"/>
          <w:lang w:val="el-GR" w:eastAsia="el-GR"/>
          <w14:ligatures w14:val="none"/>
        </w:rPr>
        <w:t xml:space="preserve"> </w:t>
      </w:r>
      <w:proofErr w:type="spellStart"/>
      <w:r>
        <w:rPr>
          <w:rFonts w:ascii="Arial Nova" w:eastAsia="Times New Roman" w:hAnsi="Arial Nova" w:cs="Arial"/>
          <w:b/>
          <w:bCs/>
          <w:color w:val="333333"/>
          <w:kern w:val="0"/>
          <w:sz w:val="24"/>
          <w:szCs w:val="24"/>
          <w:lang w:val="el-GR" w:eastAsia="el-GR"/>
          <w14:ligatures w14:val="none"/>
        </w:rPr>
        <w:t>κ.λ.π</w:t>
      </w:r>
      <w:proofErr w:type="spellEnd"/>
      <w:r>
        <w:rPr>
          <w:rFonts w:ascii="Arial Nova" w:eastAsia="Times New Roman" w:hAnsi="Arial Nova" w:cs="Arial"/>
          <w:b/>
          <w:bCs/>
          <w:color w:val="333333"/>
          <w:kern w:val="0"/>
          <w:sz w:val="24"/>
          <w:szCs w:val="24"/>
          <w:lang w:val="el-GR" w:eastAsia="el-GR"/>
          <w14:ligatures w14:val="none"/>
        </w:rPr>
        <w:t>.</w:t>
      </w:r>
    </w:p>
    <w:p w14:paraId="21DC2373" w14:textId="6DF1947F" w:rsidR="00F26150" w:rsidRDefault="00F26150" w:rsidP="00F26150">
      <w:pPr>
        <w:shd w:val="clear" w:color="auto" w:fill="FFFFFF"/>
        <w:spacing w:after="0" w:line="384" w:lineRule="atLeast"/>
        <w:rPr>
          <w:rFonts w:ascii="Arial Nova" w:eastAsia="Times New Roman" w:hAnsi="Arial Nova" w:cs="Arial"/>
          <w:b/>
          <w:bCs/>
          <w:color w:val="333333"/>
          <w:kern w:val="0"/>
          <w:sz w:val="24"/>
          <w:szCs w:val="24"/>
          <w:lang w:val="el-GR" w:eastAsia="el-GR"/>
          <w14:ligatures w14:val="none"/>
        </w:rPr>
      </w:pPr>
      <w:r>
        <w:rPr>
          <w:rFonts w:ascii="Arial Nova" w:eastAsia="Times New Roman" w:hAnsi="Arial Nova" w:cs="Arial"/>
          <w:b/>
          <w:bCs/>
          <w:color w:val="333333"/>
          <w:kern w:val="0"/>
          <w:sz w:val="24"/>
          <w:szCs w:val="24"/>
          <w:lang w:val="el-GR" w:eastAsia="el-GR"/>
          <w14:ligatures w14:val="none"/>
        </w:rPr>
        <w:t xml:space="preserve">2-μιχανισμοί ελέγχου τιμών στα βασικά  είδη κατανάλωσης , αισχροκέρδειας </w:t>
      </w:r>
      <w:proofErr w:type="spellStart"/>
      <w:r>
        <w:rPr>
          <w:rFonts w:ascii="Arial Nova" w:eastAsia="Times New Roman" w:hAnsi="Arial Nova" w:cs="Arial"/>
          <w:b/>
          <w:bCs/>
          <w:color w:val="333333"/>
          <w:kern w:val="0"/>
          <w:sz w:val="24"/>
          <w:szCs w:val="24"/>
          <w:lang w:val="el-GR" w:eastAsia="el-GR"/>
          <w14:ligatures w14:val="none"/>
        </w:rPr>
        <w:t>κ.λ.π</w:t>
      </w:r>
      <w:proofErr w:type="spellEnd"/>
      <w:r>
        <w:rPr>
          <w:rFonts w:ascii="Arial Nova" w:eastAsia="Times New Roman" w:hAnsi="Arial Nova" w:cs="Arial"/>
          <w:b/>
          <w:bCs/>
          <w:color w:val="333333"/>
          <w:kern w:val="0"/>
          <w:sz w:val="24"/>
          <w:szCs w:val="24"/>
          <w:lang w:val="el-GR" w:eastAsia="el-GR"/>
          <w14:ligatures w14:val="none"/>
        </w:rPr>
        <w:t xml:space="preserve">. </w:t>
      </w:r>
    </w:p>
    <w:p w14:paraId="540B11AF" w14:textId="77777777" w:rsidR="00F26150" w:rsidRDefault="00F26150" w:rsidP="00F26150">
      <w:pPr>
        <w:shd w:val="clear" w:color="auto" w:fill="FFFFFF"/>
        <w:spacing w:after="0" w:line="384" w:lineRule="atLeast"/>
        <w:rPr>
          <w:rFonts w:ascii="Arial Nova" w:eastAsia="Times New Roman" w:hAnsi="Arial Nova" w:cs="Arial"/>
          <w:b/>
          <w:bCs/>
          <w:color w:val="333333"/>
          <w:kern w:val="0"/>
          <w:sz w:val="24"/>
          <w:szCs w:val="24"/>
          <w:lang w:val="el-GR" w:eastAsia="el-GR"/>
          <w14:ligatures w14:val="none"/>
        </w:rPr>
      </w:pPr>
    </w:p>
    <w:p w14:paraId="1B16356F" w14:textId="77777777" w:rsidR="00F26150" w:rsidRDefault="00F26150" w:rsidP="005B011A">
      <w:pPr>
        <w:shd w:val="clear" w:color="auto" w:fill="FFFFFF"/>
        <w:spacing w:after="0" w:line="384" w:lineRule="atLeast"/>
        <w:ind w:left="-426" w:firstLine="426"/>
        <w:rPr>
          <w:rFonts w:ascii="Arial Nova" w:eastAsia="Times New Roman" w:hAnsi="Arial Nova" w:cs="Arial"/>
          <w:b/>
          <w:bCs/>
          <w:color w:val="333333"/>
          <w:kern w:val="0"/>
          <w:sz w:val="24"/>
          <w:szCs w:val="24"/>
          <w:lang w:val="el-GR" w:eastAsia="el-GR"/>
          <w14:ligatures w14:val="none"/>
        </w:rPr>
      </w:pPr>
    </w:p>
    <w:p w14:paraId="29E5901F" w14:textId="77777777" w:rsidR="008F42E3" w:rsidRPr="00DA7B1A" w:rsidRDefault="008F42E3" w:rsidP="008F42E3">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1-Αυξήσεις</w:t>
      </w:r>
    </w:p>
    <w:p w14:paraId="633C0069" w14:textId="77777777" w:rsidR="00F26150" w:rsidRDefault="00F26150"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p>
    <w:p w14:paraId="33470845" w14:textId="2918D5D8" w:rsidR="001D43CD" w:rsidRPr="00DA7B1A" w:rsidRDefault="008F42E3"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Pr>
          <w:rFonts w:ascii="Arial Nova" w:eastAsia="Times New Roman" w:hAnsi="Arial Nova" w:cs="Arial"/>
          <w:color w:val="333333"/>
          <w:kern w:val="0"/>
          <w:sz w:val="24"/>
          <w:szCs w:val="24"/>
          <w:lang w:val="el-GR" w:eastAsia="el-GR"/>
          <w14:ligatures w14:val="none"/>
        </w:rPr>
        <w:t>Οποιαδήποτε λοιπόν αύξηση  από το κράτος, ελέγχεται αυτόματα  από τους μηχανισμούς (Α), άμεσα  τους μηχανισμούς (Β) έμμεσα</w:t>
      </w:r>
    </w:p>
    <w:p w14:paraId="320A6306" w14:textId="77777777" w:rsidR="008F42E3"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lastRenderedPageBreak/>
        <w:t xml:space="preserve">Οι αυξήσεις , από την αναπροσαρμογή των συντελεστών (Ν. 4670/2020), όπως και οι  αυξήσεις </w:t>
      </w:r>
      <w:r w:rsidRPr="00DA7B1A">
        <w:rPr>
          <w:rFonts w:ascii="Arial Nova" w:eastAsia="Arial Unicode MS" w:hAnsi="Arial Nova" w:cs="Arial"/>
          <w:kern w:val="0"/>
          <w:sz w:val="24"/>
          <w:szCs w:val="24"/>
          <w:bdr w:val="none" w:sz="0" w:space="0" w:color="auto" w:frame="1"/>
          <w:lang w:val="el-GR" w:eastAsia="el-GR"/>
          <w14:ligatures w14:val="none"/>
        </w:rPr>
        <w:t xml:space="preserve">κατά 7,75%,από 1-1-2023 </w:t>
      </w:r>
      <w:r w:rsidR="000C587F">
        <w:rPr>
          <w:rFonts w:ascii="Arial Nova" w:eastAsia="Arial Unicode MS" w:hAnsi="Arial Nova" w:cs="Arial"/>
          <w:kern w:val="0"/>
          <w:sz w:val="24"/>
          <w:szCs w:val="24"/>
          <w:bdr w:val="none" w:sz="0" w:space="0" w:color="auto" w:frame="1"/>
          <w:lang w:val="el-GR" w:eastAsia="el-GR"/>
          <w14:ligatures w14:val="none"/>
        </w:rPr>
        <w:t>,</w:t>
      </w:r>
      <w:r w:rsidRPr="00DA7B1A">
        <w:rPr>
          <w:rFonts w:ascii="Arial Nova" w:eastAsia="Arial Unicode MS" w:hAnsi="Arial Nova" w:cs="Arial"/>
          <w:kern w:val="0"/>
          <w:sz w:val="24"/>
          <w:szCs w:val="24"/>
          <w:bdr w:val="none" w:sz="0" w:space="0" w:color="auto" w:frame="1"/>
          <w:lang w:val="el-GR" w:eastAsia="el-GR"/>
          <w14:ligatures w14:val="none"/>
        </w:rPr>
        <w:t xml:space="preserve">  3% από 1-1-2024</w:t>
      </w:r>
      <w:r w:rsidR="00524658">
        <w:rPr>
          <w:rFonts w:ascii="Arial Nova" w:eastAsia="Arial Unicode MS" w:hAnsi="Arial Nova" w:cs="Arial"/>
          <w:kern w:val="0"/>
          <w:sz w:val="24"/>
          <w:szCs w:val="24"/>
          <w:bdr w:val="none" w:sz="0" w:space="0" w:color="auto" w:frame="1"/>
          <w:lang w:val="el-GR" w:eastAsia="el-GR"/>
          <w14:ligatures w14:val="none"/>
        </w:rPr>
        <w:t xml:space="preserve"> </w:t>
      </w:r>
      <w:r w:rsidR="000C587F">
        <w:rPr>
          <w:rFonts w:ascii="Arial Nova" w:eastAsia="Arial Unicode MS" w:hAnsi="Arial Nova" w:cs="Arial"/>
          <w:kern w:val="0"/>
          <w:sz w:val="24"/>
          <w:szCs w:val="24"/>
          <w:bdr w:val="none" w:sz="0" w:space="0" w:color="auto" w:frame="1"/>
          <w:lang w:val="el-GR" w:eastAsia="el-GR"/>
          <w14:ligatures w14:val="none"/>
        </w:rPr>
        <w:t xml:space="preserve">και 3% από 1-1-2025, </w:t>
      </w: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για την πλειοψηφία των συνταξιούχων, </w:t>
      </w:r>
      <w:proofErr w:type="spellStart"/>
      <w:r w:rsidRPr="00DA7B1A">
        <w:rPr>
          <w:rFonts w:ascii="Arial Nova" w:eastAsia="Times New Roman" w:hAnsi="Arial Nova" w:cs="Arial"/>
          <w:b/>
          <w:bCs/>
          <w:color w:val="333333"/>
          <w:kern w:val="0"/>
          <w:sz w:val="24"/>
          <w:szCs w:val="24"/>
          <w:bdr w:val="none" w:sz="0" w:space="0" w:color="auto" w:frame="1"/>
          <w:lang w:val="el-GR" w:eastAsia="el-GR"/>
          <w14:ligatures w14:val="none"/>
        </w:rPr>
        <w:t>αποροφήθηκαν</w:t>
      </w:r>
      <w:proofErr w:type="spellEnd"/>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  από τις συμπληγάδες της προσωπικής διαφοράς και της κράτησης  αλληλεγγύης</w:t>
      </w:r>
      <w:r w:rsidR="000C587F">
        <w:rPr>
          <w:rFonts w:ascii="Arial Nova" w:eastAsia="Times New Roman" w:hAnsi="Arial Nova" w:cs="Arial"/>
          <w:b/>
          <w:bCs/>
          <w:color w:val="333333"/>
          <w:kern w:val="0"/>
          <w:sz w:val="24"/>
          <w:szCs w:val="24"/>
          <w:bdr w:val="none" w:sz="0" w:space="0" w:color="auto" w:frame="1"/>
          <w:lang w:val="el-GR" w:eastAsia="el-GR"/>
          <w14:ligatures w14:val="none"/>
        </w:rPr>
        <w:t>, για το 2023 και 3024</w:t>
      </w: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 και ελάχιστοι πήραν καθαρή αύξηση.</w:t>
      </w:r>
      <w:r w:rsidR="008F42E3">
        <w:rPr>
          <w:rFonts w:ascii="Arial Nova" w:eastAsia="Times New Roman" w:hAnsi="Arial Nova" w:cs="Arial"/>
          <w:b/>
          <w:bCs/>
          <w:color w:val="333333"/>
          <w:kern w:val="0"/>
          <w:sz w:val="24"/>
          <w:szCs w:val="24"/>
          <w:bdr w:val="none" w:sz="0" w:space="0" w:color="auto" w:frame="1"/>
          <w:lang w:val="el-GR" w:eastAsia="el-GR"/>
          <w14:ligatures w14:val="none"/>
        </w:rPr>
        <w:t xml:space="preserve"> </w:t>
      </w:r>
    </w:p>
    <w:p w14:paraId="6015A657" w14:textId="46675C7E" w:rsidR="005B011A" w:rsidRDefault="003A2BFC"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Pr>
          <w:rFonts w:ascii="Arial Nova" w:eastAsia="Times New Roman" w:hAnsi="Arial Nova" w:cs="Arial"/>
          <w:b/>
          <w:bCs/>
          <w:color w:val="333333"/>
          <w:kern w:val="0"/>
          <w:sz w:val="24"/>
          <w:szCs w:val="24"/>
          <w:bdr w:val="none" w:sz="0" w:space="0" w:color="auto" w:frame="1"/>
          <w:lang w:val="el-GR" w:eastAsia="el-GR"/>
          <w14:ligatures w14:val="none"/>
        </w:rPr>
        <w:t xml:space="preserve">Πολύ σημαντική η </w:t>
      </w:r>
      <w:r w:rsidR="008F42E3">
        <w:rPr>
          <w:rFonts w:ascii="Arial Nova" w:eastAsia="Times New Roman" w:hAnsi="Arial Nova" w:cs="Arial"/>
          <w:b/>
          <w:bCs/>
          <w:color w:val="333333"/>
          <w:kern w:val="0"/>
          <w:sz w:val="24"/>
          <w:szCs w:val="24"/>
          <w:bdr w:val="none" w:sz="0" w:space="0" w:color="auto" w:frame="1"/>
          <w:lang w:val="el-GR" w:eastAsia="el-GR"/>
          <w14:ligatures w14:val="none"/>
        </w:rPr>
        <w:t xml:space="preserve"> ισόποση αύξηση της κλίμακας αλληλεγγύης για το 2025, </w:t>
      </w:r>
      <w:r>
        <w:rPr>
          <w:rFonts w:ascii="Arial Nova" w:eastAsia="Times New Roman" w:hAnsi="Arial Nova" w:cs="Arial"/>
          <w:b/>
          <w:bCs/>
          <w:color w:val="333333"/>
          <w:kern w:val="0"/>
          <w:sz w:val="24"/>
          <w:szCs w:val="24"/>
          <w:bdr w:val="none" w:sz="0" w:space="0" w:color="auto" w:frame="1"/>
          <w:lang w:val="el-GR" w:eastAsia="el-GR"/>
          <w14:ligatures w14:val="none"/>
        </w:rPr>
        <w:t>με την ονομαστική αύξηση!!!!</w:t>
      </w:r>
    </w:p>
    <w:p w14:paraId="64A04DCB" w14:textId="614D6552" w:rsidR="003A2BFC" w:rsidRPr="00DA7B1A" w:rsidRDefault="003A2BFC"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Pr>
          <w:rFonts w:ascii="Arial Nova" w:eastAsia="Times New Roman" w:hAnsi="Arial Nova" w:cs="Arial"/>
          <w:b/>
          <w:bCs/>
          <w:color w:val="333333"/>
          <w:kern w:val="0"/>
          <w:sz w:val="24"/>
          <w:szCs w:val="24"/>
          <w:bdr w:val="none" w:sz="0" w:space="0" w:color="auto" w:frame="1"/>
          <w:lang w:val="el-GR" w:eastAsia="el-GR"/>
          <w14:ligatures w14:val="none"/>
        </w:rPr>
        <w:t>Όμως πολλοί έχασαν την αύξηση λόγω της ΠΔ</w:t>
      </w:r>
    </w:p>
    <w:p w14:paraId="399B47EC"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1</w:t>
      </w:r>
      <w:r w:rsidRPr="00DA7B1A">
        <w:rPr>
          <w:rFonts w:ascii="Arial Nova" w:eastAsia="Times New Roman" w:hAnsi="Arial Nova" w:cs="Arial"/>
          <w:b/>
          <w:bCs/>
          <w:color w:val="333333"/>
          <w:kern w:val="0"/>
          <w:sz w:val="24"/>
          <w:szCs w:val="24"/>
          <w:bdr w:val="none" w:sz="0" w:space="0" w:color="auto" w:frame="1"/>
          <w:vertAlign w:val="superscript"/>
          <w:lang w:val="el-GR" w:eastAsia="el-GR"/>
          <w14:ligatures w14:val="none"/>
        </w:rPr>
        <w:t>Α</w:t>
      </w:r>
      <w:r w:rsidRPr="00DA7B1A">
        <w:rPr>
          <w:rFonts w:ascii="Arial Nova" w:eastAsia="Times New Roman" w:hAnsi="Arial Nova" w:cs="Arial"/>
          <w:b/>
          <w:bCs/>
          <w:color w:val="333333"/>
          <w:kern w:val="0"/>
          <w:sz w:val="24"/>
          <w:szCs w:val="24"/>
          <w:bdr w:val="none" w:sz="0" w:space="0" w:color="auto" w:frame="1"/>
          <w:lang w:val="el-GR" w:eastAsia="el-GR"/>
          <w14:ligatures w14:val="none"/>
        </w:rPr>
        <w:t>-Η προσωπική διαφορά</w:t>
      </w:r>
      <w:r w:rsidRPr="00DA7B1A">
        <w:rPr>
          <w:rFonts w:ascii="Arial Nova" w:hAnsi="Arial Nova" w:cs="Arial"/>
          <w:b/>
          <w:bCs/>
          <w:sz w:val="24"/>
          <w:szCs w:val="24"/>
          <w:lang w:val="el-GR"/>
          <w14:ligatures w14:val="none"/>
        </w:rPr>
        <w:t xml:space="preserve">  απορροφά κάθε αύξηση που έχει δοθεί και κάθε αύξηση ένεκα κατάργησης ή μείωσης των κρατήσεων των </w:t>
      </w:r>
      <w:proofErr w:type="spellStart"/>
      <w:r w:rsidRPr="00DA7B1A">
        <w:rPr>
          <w:rFonts w:ascii="Arial Nova" w:hAnsi="Arial Nova" w:cs="Arial"/>
          <w:b/>
          <w:bCs/>
          <w:sz w:val="24"/>
          <w:szCs w:val="24"/>
          <w:lang w:val="el-GR"/>
          <w14:ligatures w14:val="none"/>
        </w:rPr>
        <w:t>μνημονιακών</w:t>
      </w:r>
      <w:proofErr w:type="spellEnd"/>
      <w:r w:rsidRPr="00DA7B1A">
        <w:rPr>
          <w:rFonts w:ascii="Arial Nova" w:hAnsi="Arial Nova" w:cs="Arial"/>
          <w:b/>
          <w:bCs/>
          <w:sz w:val="24"/>
          <w:szCs w:val="24"/>
          <w:lang w:val="el-GR"/>
          <w14:ligatures w14:val="none"/>
        </w:rPr>
        <w:t xml:space="preserve"> Νόμων:</w:t>
      </w:r>
    </w:p>
    <w:p w14:paraId="15230D4B" w14:textId="77777777" w:rsidR="005B011A" w:rsidRPr="00DA7B1A" w:rsidRDefault="005B011A" w:rsidP="005B011A">
      <w:pPr>
        <w:tabs>
          <w:tab w:val="left" w:pos="284"/>
        </w:tabs>
        <w:spacing w:line="276" w:lineRule="auto"/>
        <w:ind w:left="-426" w:firstLine="426"/>
        <w:contextualSpacing/>
        <w:jc w:val="both"/>
        <w:rPr>
          <w:rFonts w:ascii="Arial Nova" w:eastAsia="Arial Unicode MS" w:hAnsi="Arial Nova" w:cs="Arial"/>
          <w:kern w:val="0"/>
          <w:sz w:val="24"/>
          <w:szCs w:val="24"/>
          <w:bdr w:val="none" w:sz="0" w:space="0" w:color="auto" w:frame="1"/>
          <w:lang w:val="el-GR" w:eastAsia="el-GR"/>
          <w14:ligatures w14:val="none"/>
        </w:rPr>
      </w:pPr>
    </w:p>
    <w:p w14:paraId="7CC1A094" w14:textId="77777777" w:rsidR="005B011A" w:rsidRPr="00DA7B1A" w:rsidRDefault="005B011A" w:rsidP="005B011A">
      <w:pPr>
        <w:tabs>
          <w:tab w:val="left" w:pos="284"/>
        </w:tabs>
        <w:spacing w:line="276" w:lineRule="auto"/>
        <w:ind w:left="-426" w:firstLine="426"/>
        <w:contextualSpacing/>
        <w:jc w:val="both"/>
        <w:rPr>
          <w:rFonts w:ascii="Arial Nova" w:eastAsia="Arial Unicode MS" w:hAnsi="Arial Nova" w:cs="Arial"/>
          <w:kern w:val="0"/>
          <w:sz w:val="24"/>
          <w:szCs w:val="24"/>
          <w:bdr w:val="none" w:sz="0" w:space="0" w:color="auto" w:frame="1"/>
          <w:lang w:val="el-GR" w:eastAsia="el-GR"/>
          <w14:ligatures w14:val="none"/>
        </w:rPr>
      </w:pPr>
      <w:r w:rsidRPr="00DA7B1A">
        <w:rPr>
          <w:rFonts w:ascii="Arial Nova" w:eastAsia="Arial Unicode MS" w:hAnsi="Arial Nova" w:cs="Arial"/>
          <w:kern w:val="0"/>
          <w:sz w:val="24"/>
          <w:szCs w:val="24"/>
          <w:bdr w:val="none" w:sz="0" w:space="0" w:color="auto" w:frame="1"/>
          <w:lang w:val="el-GR" w:eastAsia="el-GR"/>
          <w14:ligatures w14:val="none"/>
        </w:rPr>
        <w:t xml:space="preserve">α -με αρνητική ή μηδενική προσωπική διαφορά, παίρνουν  ολόκληρο το ποσό της αύξησης </w:t>
      </w:r>
    </w:p>
    <w:p w14:paraId="2B3A3FA9" w14:textId="77777777" w:rsidR="005B011A" w:rsidRPr="00DA7B1A" w:rsidRDefault="005B011A" w:rsidP="005B011A">
      <w:pPr>
        <w:tabs>
          <w:tab w:val="left" w:pos="284"/>
        </w:tabs>
        <w:spacing w:after="0" w:line="276" w:lineRule="auto"/>
        <w:ind w:left="-426" w:firstLine="426"/>
        <w:contextualSpacing/>
        <w:jc w:val="both"/>
        <w:rPr>
          <w:rFonts w:ascii="Arial Nova" w:eastAsia="Arial Unicode MS" w:hAnsi="Arial Nova" w:cs="Arial"/>
          <w:kern w:val="0"/>
          <w:sz w:val="24"/>
          <w:szCs w:val="24"/>
          <w:bdr w:val="none" w:sz="0" w:space="0" w:color="auto" w:frame="1"/>
          <w:lang w:val="el-GR" w:eastAsia="el-GR"/>
          <w14:ligatures w14:val="none"/>
        </w:rPr>
      </w:pPr>
      <w:r w:rsidRPr="00DA7B1A">
        <w:rPr>
          <w:rFonts w:ascii="Arial Nova" w:eastAsia="Arial Unicode MS" w:hAnsi="Arial Nova" w:cs="Arial"/>
          <w:kern w:val="0"/>
          <w:sz w:val="24"/>
          <w:szCs w:val="24"/>
          <w:bdr w:val="none" w:sz="0" w:space="0" w:color="auto" w:frame="1"/>
          <w:lang w:val="el-GR" w:eastAsia="el-GR"/>
          <w14:ligatures w14:val="none"/>
        </w:rPr>
        <w:t>β-με αύξηση μεγαλύτερη της προσωπικής διαφοράς, την μηδένισαν και παίρνουν  το υπόλοιπο</w:t>
      </w:r>
    </w:p>
    <w:p w14:paraId="74A8ED77" w14:textId="77777777" w:rsidR="005B011A" w:rsidRPr="00DA7B1A" w:rsidRDefault="005B011A" w:rsidP="005B011A">
      <w:pPr>
        <w:tabs>
          <w:tab w:val="left" w:pos="-426"/>
        </w:tabs>
        <w:spacing w:after="0" w:line="276" w:lineRule="auto"/>
        <w:ind w:left="-426" w:firstLine="426"/>
        <w:contextualSpacing/>
        <w:jc w:val="both"/>
        <w:rPr>
          <w:rFonts w:ascii="Arial Nova" w:eastAsia="Arial Unicode MS" w:hAnsi="Arial Nova" w:cs="Arial"/>
          <w:kern w:val="0"/>
          <w:sz w:val="24"/>
          <w:szCs w:val="24"/>
          <w:bdr w:val="none" w:sz="0" w:space="0" w:color="auto" w:frame="1"/>
          <w:lang w:val="el-GR" w:eastAsia="el-GR"/>
          <w14:ligatures w14:val="none"/>
        </w:rPr>
      </w:pPr>
      <w:r w:rsidRPr="00DA7B1A">
        <w:rPr>
          <w:rFonts w:ascii="Arial Nova" w:eastAsia="Arial Unicode MS" w:hAnsi="Arial Nova" w:cs="Arial"/>
          <w:kern w:val="0"/>
          <w:sz w:val="24"/>
          <w:szCs w:val="24"/>
          <w:bdr w:val="none" w:sz="0" w:space="0" w:color="auto" w:frame="1"/>
          <w:lang w:val="el-GR" w:eastAsia="el-GR"/>
          <w14:ligatures w14:val="none"/>
        </w:rPr>
        <w:t>γ-για όσους η αύξηση είναι μικρότερη της προσωπικής διαφοράς, απλά την μειώνουν .</w:t>
      </w:r>
    </w:p>
    <w:p w14:paraId="0FAADB7B" w14:textId="77777777" w:rsidR="005B011A" w:rsidRPr="00DA7B1A" w:rsidRDefault="005B011A" w:rsidP="005B011A">
      <w:pPr>
        <w:tabs>
          <w:tab w:val="left" w:pos="-426"/>
        </w:tabs>
        <w:spacing w:after="0" w:line="276" w:lineRule="auto"/>
        <w:ind w:left="-426" w:firstLine="426"/>
        <w:contextualSpacing/>
        <w:jc w:val="both"/>
        <w:rPr>
          <w:rFonts w:ascii="Arial Nova" w:eastAsia="Arial Unicode MS" w:hAnsi="Arial Nova" w:cs="Arial"/>
          <w:kern w:val="0"/>
          <w:sz w:val="24"/>
          <w:szCs w:val="24"/>
          <w:bdr w:val="none" w:sz="0" w:space="0" w:color="auto" w:frame="1"/>
          <w:lang w:val="el-GR" w:eastAsia="el-GR"/>
          <w14:ligatures w14:val="none"/>
        </w:rPr>
      </w:pPr>
      <w:r w:rsidRPr="00DA7B1A">
        <w:rPr>
          <w:rFonts w:ascii="Arial Nova" w:eastAsia="Arial Unicode MS" w:hAnsi="Arial Nova" w:cs="Arial"/>
          <w:kern w:val="0"/>
          <w:sz w:val="24"/>
          <w:szCs w:val="24"/>
          <w:bdr w:val="none" w:sz="0" w:space="0" w:color="auto" w:frame="1"/>
          <w:lang w:val="el-GR" w:eastAsia="el-GR"/>
          <w14:ligatures w14:val="none"/>
        </w:rPr>
        <w:t>Τα επιδόματα 100 έως 200 ευρώ, δεν είναι λύση.</w:t>
      </w:r>
    </w:p>
    <w:p w14:paraId="28B2AADE"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1Β -Από την άλλη, το μέτρο της κράτησης αλληλεγγύης ,</w:t>
      </w:r>
      <w:r>
        <w:rPr>
          <w:rFonts w:ascii="Arial Nova" w:eastAsia="Times New Roman" w:hAnsi="Arial Nova" w:cs="Arial"/>
          <w:b/>
          <w:bCs/>
          <w:color w:val="333333"/>
          <w:kern w:val="0"/>
          <w:sz w:val="24"/>
          <w:szCs w:val="24"/>
          <w:bdr w:val="none" w:sz="0" w:space="0" w:color="auto" w:frame="1"/>
          <w:lang w:val="el-GR" w:eastAsia="el-GR"/>
          <w14:ligatures w14:val="none"/>
        </w:rPr>
        <w:t xml:space="preserve"> </w:t>
      </w: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με την ενεργοποίηση του ορίου των 1401 ευρώ και της κλίμακας </w:t>
      </w:r>
      <w:r>
        <w:rPr>
          <w:rFonts w:ascii="Arial Nova" w:eastAsia="Times New Roman" w:hAnsi="Arial Nova" w:cs="Arial"/>
          <w:b/>
          <w:bCs/>
          <w:color w:val="333333"/>
          <w:kern w:val="0"/>
          <w:sz w:val="24"/>
          <w:szCs w:val="24"/>
          <w:bdr w:val="none" w:sz="0" w:space="0" w:color="auto" w:frame="1"/>
          <w:lang w:val="el-GR" w:eastAsia="el-GR"/>
          <w14:ligatures w14:val="none"/>
        </w:rPr>
        <w:t>,</w:t>
      </w:r>
      <w:r w:rsidRPr="00DA7B1A">
        <w:rPr>
          <w:rFonts w:ascii="Arial Nova" w:eastAsia="Times New Roman" w:hAnsi="Arial Nova" w:cs="Arial"/>
          <w:b/>
          <w:bCs/>
          <w:color w:val="333333"/>
          <w:kern w:val="0"/>
          <w:sz w:val="24"/>
          <w:szCs w:val="24"/>
          <w:bdr w:val="none" w:sz="0" w:space="0" w:color="auto" w:frame="1"/>
          <w:lang w:val="el-GR" w:eastAsia="el-GR"/>
          <w14:ligatures w14:val="none"/>
        </w:rPr>
        <w:t>1701, 2001,2301,κ.λ.π,</w:t>
      </w:r>
      <w:r>
        <w:rPr>
          <w:rFonts w:ascii="Arial Nova" w:eastAsia="Times New Roman" w:hAnsi="Arial Nova" w:cs="Arial"/>
          <w:b/>
          <w:bCs/>
          <w:color w:val="333333"/>
          <w:kern w:val="0"/>
          <w:sz w:val="24"/>
          <w:szCs w:val="24"/>
          <w:bdr w:val="none" w:sz="0" w:space="0" w:color="auto" w:frame="1"/>
          <w:lang w:val="el-GR" w:eastAsia="el-GR"/>
          <w14:ligatures w14:val="none"/>
        </w:rPr>
        <w:t>( όπως θα διαμορφώνονται με την ισόποση αύξηση της σύνταξης),</w:t>
      </w: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 ένεκα των αυξήσεων, αφαιρεί ή περιορίζει στο ελάχιστο κάθε όφελος ή αυξάνει την προσωπική διαφορά .</w:t>
      </w:r>
    </w:p>
    <w:p w14:paraId="649F08D3" w14:textId="77777777" w:rsidR="000C587F"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Η ποσοστιαία αύξηση στην κλίμακα αλληλεγγύης ,όση και η ετήσια , </w:t>
      </w:r>
      <w:r w:rsidR="00524658">
        <w:rPr>
          <w:rFonts w:ascii="Arial Nova" w:eastAsia="Times New Roman" w:hAnsi="Arial Nova" w:cs="Arial"/>
          <w:b/>
          <w:bCs/>
          <w:color w:val="333333"/>
          <w:kern w:val="0"/>
          <w:sz w:val="24"/>
          <w:szCs w:val="24"/>
          <w:bdr w:val="none" w:sz="0" w:space="0" w:color="auto" w:frame="1"/>
          <w:lang w:val="el-GR" w:eastAsia="el-GR"/>
          <w14:ligatures w14:val="none"/>
        </w:rPr>
        <w:t xml:space="preserve">από 1-1-2025, </w:t>
      </w:r>
      <w:r w:rsidRPr="00DA7B1A">
        <w:rPr>
          <w:rFonts w:ascii="Arial Nova" w:eastAsia="Times New Roman" w:hAnsi="Arial Nova" w:cs="Arial"/>
          <w:b/>
          <w:bCs/>
          <w:color w:val="333333"/>
          <w:kern w:val="0"/>
          <w:sz w:val="24"/>
          <w:szCs w:val="24"/>
          <w:bdr w:val="none" w:sz="0" w:space="0" w:color="auto" w:frame="1"/>
          <w:lang w:val="el-GR" w:eastAsia="el-GR"/>
          <w14:ligatures w14:val="none"/>
        </w:rPr>
        <w:t>μεταθέτει αλλά δεν λύνει το πρόβλημα .</w:t>
      </w:r>
      <w:r w:rsidR="00D15318">
        <w:rPr>
          <w:rFonts w:ascii="Arial Nova" w:eastAsia="Times New Roman" w:hAnsi="Arial Nova" w:cs="Arial"/>
          <w:b/>
          <w:bCs/>
          <w:color w:val="333333"/>
          <w:kern w:val="0"/>
          <w:sz w:val="24"/>
          <w:szCs w:val="24"/>
          <w:bdr w:val="none" w:sz="0" w:space="0" w:color="auto" w:frame="1"/>
          <w:lang w:val="el-GR" w:eastAsia="el-GR"/>
          <w14:ligatures w14:val="none"/>
        </w:rPr>
        <w:t xml:space="preserve"> </w:t>
      </w:r>
    </w:p>
    <w:p w14:paraId="6951CE6D" w14:textId="29F2D9EC" w:rsidR="005B011A" w:rsidRPr="00DA7B1A" w:rsidRDefault="00D15318"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Pr>
          <w:rFonts w:ascii="Arial Nova" w:eastAsia="Times New Roman" w:hAnsi="Arial Nova" w:cs="Arial"/>
          <w:b/>
          <w:bCs/>
          <w:color w:val="333333"/>
          <w:kern w:val="0"/>
          <w:sz w:val="24"/>
          <w:szCs w:val="24"/>
          <w:bdr w:val="none" w:sz="0" w:space="0" w:color="auto" w:frame="1"/>
          <w:lang w:val="el-GR" w:eastAsia="el-GR"/>
          <w14:ligatures w14:val="none"/>
        </w:rPr>
        <w:t>(ερώτηση στη Βουλή</w:t>
      </w:r>
      <w:r w:rsidR="00D17A31">
        <w:rPr>
          <w:rFonts w:ascii="Arial Nova" w:eastAsia="Times New Roman" w:hAnsi="Arial Nova" w:cs="Arial"/>
          <w:b/>
          <w:bCs/>
          <w:color w:val="333333"/>
          <w:kern w:val="0"/>
          <w:sz w:val="24"/>
          <w:szCs w:val="24"/>
          <w:bdr w:val="none" w:sz="0" w:space="0" w:color="auto" w:frame="1"/>
          <w:lang w:val="el-GR" w:eastAsia="el-GR"/>
          <w14:ligatures w14:val="none"/>
        </w:rPr>
        <w:t xml:space="preserve"> και αποδοχή  της πρότασής  μας)</w:t>
      </w:r>
    </w:p>
    <w:p w14:paraId="02692C41"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Επίσης η τιμωρία των συνταξιούχων που δεν έχουν συμπληρώσει το 61</w:t>
      </w:r>
      <w:r w:rsidRPr="00DA7B1A">
        <w:rPr>
          <w:rFonts w:ascii="Arial Nova" w:eastAsia="Times New Roman" w:hAnsi="Arial Nova" w:cs="Arial"/>
          <w:b/>
          <w:bCs/>
          <w:color w:val="333333"/>
          <w:kern w:val="0"/>
          <w:sz w:val="24"/>
          <w:szCs w:val="24"/>
          <w:bdr w:val="none" w:sz="0" w:space="0" w:color="auto" w:frame="1"/>
          <w:vertAlign w:val="superscript"/>
          <w:lang w:val="el-GR" w:eastAsia="el-GR"/>
          <w14:ligatures w14:val="none"/>
        </w:rPr>
        <w:t>ο</w:t>
      </w: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   έτος της ηλικίας, διπλασιάζει τις κρατήσεις.</w:t>
      </w:r>
    </w:p>
    <w:p w14:paraId="17D3685F" w14:textId="77777777" w:rsidR="005B011A" w:rsidRPr="00DA7B1A" w:rsidRDefault="005B011A" w:rsidP="005B011A">
      <w:pPr>
        <w:shd w:val="clear" w:color="auto" w:fill="FFFFFF"/>
        <w:spacing w:after="210" w:line="384" w:lineRule="atLeast"/>
        <w:ind w:left="-426" w:firstLine="426"/>
        <w:rPr>
          <w:rFonts w:ascii="Arial Nova" w:eastAsia="Times New Roman" w:hAnsi="Arial Nova" w:cs="Arial"/>
          <w:b/>
          <w:bCs/>
          <w:color w:val="656565"/>
          <w:kern w:val="0"/>
          <w:sz w:val="24"/>
          <w:szCs w:val="24"/>
          <w:shd w:val="clear" w:color="auto" w:fill="FFFFFF"/>
          <w:lang w:val="el-GR" w:eastAsia="el-GR"/>
          <w14:ligatures w14:val="none"/>
        </w:rPr>
      </w:pPr>
      <w:r w:rsidRPr="00DA7B1A">
        <w:rPr>
          <w:rFonts w:ascii="Arial Nova" w:eastAsia="Times New Roman" w:hAnsi="Arial Nova" w:cs="Arial"/>
          <w:b/>
          <w:bCs/>
          <w:color w:val="656565"/>
          <w:kern w:val="0"/>
          <w:sz w:val="24"/>
          <w:szCs w:val="24"/>
          <w:shd w:val="clear" w:color="auto" w:fill="FFFFFF"/>
          <w:lang w:val="el-GR" w:eastAsia="el-GR"/>
          <w14:ligatures w14:val="none"/>
        </w:rPr>
        <w:t>ΖΗΤΟΥΜΕ</w:t>
      </w:r>
    </w:p>
    <w:p w14:paraId="2457C52E" w14:textId="77777777" w:rsidR="005B011A" w:rsidRPr="00DA7B1A" w:rsidRDefault="005B011A" w:rsidP="005B011A">
      <w:pPr>
        <w:shd w:val="clear" w:color="auto" w:fill="FFFFFF"/>
        <w:spacing w:after="210" w:line="384" w:lineRule="atLeast"/>
        <w:ind w:left="-426" w:firstLine="426"/>
        <w:rPr>
          <w:rFonts w:ascii="Arial Nova" w:eastAsia="Times New Roman" w:hAnsi="Arial Nova" w:cs="Arial"/>
          <w:b/>
          <w:bCs/>
          <w:color w:val="656565"/>
          <w:kern w:val="0"/>
          <w:sz w:val="24"/>
          <w:szCs w:val="24"/>
          <w:shd w:val="clear" w:color="auto" w:fill="FFFFFF"/>
          <w:lang w:val="el-GR" w:eastAsia="el-GR"/>
          <w14:ligatures w14:val="none"/>
        </w:rPr>
      </w:pPr>
      <w:r w:rsidRPr="00DA7B1A">
        <w:rPr>
          <w:rFonts w:ascii="Arial Nova" w:eastAsia="Times New Roman" w:hAnsi="Arial Nova" w:cs="Arial"/>
          <w:b/>
          <w:bCs/>
          <w:color w:val="656565"/>
          <w:kern w:val="0"/>
          <w:sz w:val="24"/>
          <w:szCs w:val="24"/>
          <w:shd w:val="clear" w:color="auto" w:fill="FFFFFF"/>
          <w:lang w:val="el-GR" w:eastAsia="el-GR"/>
          <w14:ligatures w14:val="none"/>
        </w:rPr>
        <w:t>-Πραγματικές αυξήσεις</w:t>
      </w:r>
    </w:p>
    <w:p w14:paraId="563436D3" w14:textId="77777777" w:rsidR="005B011A" w:rsidRPr="00DA7B1A" w:rsidRDefault="005B011A" w:rsidP="005B011A">
      <w:pPr>
        <w:spacing w:line="259" w:lineRule="auto"/>
        <w:ind w:left="-426" w:firstLine="426"/>
        <w:rPr>
          <w:rFonts w:ascii="Arial Nova" w:hAnsi="Arial Nova" w:cs="Arial"/>
          <w:b/>
          <w:bCs/>
          <w:sz w:val="24"/>
          <w:szCs w:val="24"/>
          <w:lang w:val="el-GR"/>
          <w14:ligatures w14:val="none"/>
        </w:rPr>
      </w:pPr>
      <w:r w:rsidRPr="00DA7B1A">
        <w:rPr>
          <w:rFonts w:ascii="Arial Nova" w:eastAsia="Times New Roman" w:hAnsi="Arial Nova" w:cs="Arial"/>
          <w:b/>
          <w:bCs/>
          <w:color w:val="656565"/>
          <w:kern w:val="0"/>
          <w:sz w:val="24"/>
          <w:szCs w:val="24"/>
          <w:shd w:val="clear" w:color="auto" w:fill="FFFFFF"/>
          <w:lang w:val="el-GR" w:eastAsia="el-GR"/>
          <w14:ligatures w14:val="none"/>
        </w:rPr>
        <w:t xml:space="preserve">-Η προσωπική  διαφορά να ενσωματωθεί  στην  ανταποδοτική σύνταξη και να μην συμψηφίζονται οι αυξήσεις με αυτήν , καθώς και </w:t>
      </w:r>
      <w:r w:rsidRPr="00DA7B1A">
        <w:rPr>
          <w:rFonts w:ascii="Arial Nova" w:hAnsi="Arial Nova" w:cs="Arial"/>
          <w:b/>
          <w:bCs/>
          <w:sz w:val="24"/>
          <w:szCs w:val="24"/>
          <w:lang w:val="el-GR"/>
          <w14:ligatures w14:val="none"/>
        </w:rPr>
        <w:t xml:space="preserve">η μείωση ή η κατάργηση των </w:t>
      </w:r>
      <w:r w:rsidRPr="00DA7B1A">
        <w:rPr>
          <w:rFonts w:ascii="Arial Nova" w:hAnsi="Arial Nova" w:cs="Arial"/>
          <w:sz w:val="24"/>
          <w:szCs w:val="24"/>
          <w:lang w:val="el-GR"/>
          <w14:ligatures w14:val="none"/>
        </w:rPr>
        <w:t xml:space="preserve">Νόμων  (ΕΑΣ),3863/10, 3865/10 ,4024/11,4051/12, 4093/12  και η κράτηση υγειονομικής περίθαλψης </w:t>
      </w:r>
      <w:r w:rsidRPr="00DA7B1A">
        <w:rPr>
          <w:rFonts w:ascii="Arial Nova" w:hAnsi="Arial Nova" w:cs="Arial"/>
          <w:b/>
          <w:bCs/>
          <w:sz w:val="24"/>
          <w:szCs w:val="24"/>
          <w:lang w:val="el-GR"/>
          <w14:ligatures w14:val="none"/>
        </w:rPr>
        <w:t xml:space="preserve"> να μην προσμετρούν, στην αύξηση της προσωπικής διαφοράς, ώστε να χειροτερεύει τις αποδοχές .</w:t>
      </w:r>
    </w:p>
    <w:p w14:paraId="2C281093" w14:textId="77777777" w:rsidR="005B011A" w:rsidRPr="00DA7B1A" w:rsidRDefault="005B011A" w:rsidP="005B011A">
      <w:pPr>
        <w:shd w:val="clear" w:color="auto" w:fill="FFFFFF"/>
        <w:spacing w:after="210" w:line="384" w:lineRule="atLeast"/>
        <w:ind w:left="-426" w:firstLine="426"/>
        <w:rPr>
          <w:rFonts w:ascii="Arial Nova" w:eastAsia="Times New Roman" w:hAnsi="Arial Nova" w:cs="Arial"/>
          <w:b/>
          <w:bCs/>
          <w:color w:val="656565"/>
          <w:kern w:val="0"/>
          <w:sz w:val="24"/>
          <w:szCs w:val="24"/>
          <w:shd w:val="clear" w:color="auto" w:fill="FFFFFF"/>
          <w:lang w:val="el-GR" w:eastAsia="el-GR"/>
          <w14:ligatures w14:val="none"/>
        </w:rPr>
      </w:pPr>
      <w:r w:rsidRPr="00DA7B1A">
        <w:rPr>
          <w:rFonts w:ascii="Arial Nova" w:eastAsia="Times New Roman" w:hAnsi="Arial Nova" w:cs="Arial"/>
          <w:b/>
          <w:bCs/>
          <w:color w:val="656565"/>
          <w:kern w:val="0"/>
          <w:sz w:val="24"/>
          <w:szCs w:val="24"/>
          <w:shd w:val="clear" w:color="auto" w:fill="FFFFFF"/>
          <w:lang w:val="el-GR" w:eastAsia="el-GR"/>
          <w14:ligatures w14:val="none"/>
        </w:rPr>
        <w:lastRenderedPageBreak/>
        <w:t>-την κατάργηση  της κράτησης αλληλεγγύης ,</w:t>
      </w:r>
    </w:p>
    <w:p w14:paraId="18109BAA" w14:textId="77777777" w:rsidR="005B011A" w:rsidRDefault="005B011A" w:rsidP="005B011A">
      <w:pPr>
        <w:shd w:val="clear" w:color="auto" w:fill="FFFFFF"/>
        <w:spacing w:after="210" w:line="384" w:lineRule="atLeast"/>
        <w:ind w:left="-426" w:firstLine="426"/>
        <w:rPr>
          <w:rFonts w:ascii="Arial Nova" w:eastAsia="Times New Roman" w:hAnsi="Arial Nova" w:cs="Arial"/>
          <w:b/>
          <w:bCs/>
          <w:color w:val="656565"/>
          <w:kern w:val="0"/>
          <w:sz w:val="24"/>
          <w:szCs w:val="24"/>
          <w:shd w:val="clear" w:color="auto" w:fill="FFFFFF"/>
          <w:lang w:val="el-GR" w:eastAsia="el-GR"/>
          <w14:ligatures w14:val="none"/>
        </w:rPr>
      </w:pPr>
      <w:r w:rsidRPr="00DA7B1A">
        <w:rPr>
          <w:rFonts w:ascii="Arial Nova" w:eastAsia="Times New Roman" w:hAnsi="Arial Nova" w:cs="Arial"/>
          <w:kern w:val="0"/>
          <w:sz w:val="24"/>
          <w:szCs w:val="24"/>
          <w:shd w:val="clear" w:color="auto" w:fill="FFFFFF"/>
          <w:lang w:val="el-GR" w:eastAsia="el-GR"/>
          <w14:ligatures w14:val="none"/>
        </w:rPr>
        <w:t xml:space="preserve">-την επιστροφή των </w:t>
      </w:r>
      <w:proofErr w:type="spellStart"/>
      <w:r w:rsidRPr="00DA7B1A">
        <w:rPr>
          <w:rFonts w:ascii="Arial Nova" w:eastAsia="Times New Roman" w:hAnsi="Arial Nova" w:cs="Arial"/>
          <w:kern w:val="0"/>
          <w:sz w:val="24"/>
          <w:szCs w:val="24"/>
          <w:shd w:val="clear" w:color="auto" w:fill="FFFFFF"/>
          <w:lang w:val="el-GR" w:eastAsia="el-GR"/>
          <w14:ligatures w14:val="none"/>
        </w:rPr>
        <w:t>παρακρατηθέντων</w:t>
      </w:r>
      <w:proofErr w:type="spellEnd"/>
      <w:r w:rsidRPr="00DA7B1A">
        <w:rPr>
          <w:rFonts w:ascii="Arial Nova" w:eastAsia="Times New Roman" w:hAnsi="Arial Nova" w:cs="Arial"/>
          <w:kern w:val="0"/>
          <w:sz w:val="24"/>
          <w:szCs w:val="24"/>
          <w:shd w:val="clear" w:color="auto" w:fill="FFFFFF"/>
          <w:lang w:val="el-GR" w:eastAsia="el-GR"/>
          <w14:ligatures w14:val="none"/>
        </w:rPr>
        <w:t xml:space="preserve"> ποσών </w:t>
      </w:r>
      <w:r w:rsidRPr="00DA7B1A">
        <w:rPr>
          <w:rFonts w:ascii="Arial Nova" w:hAnsi="Arial Nova" w:cs="Arial"/>
          <w:sz w:val="24"/>
          <w:szCs w:val="24"/>
          <w:lang w:val="el-GR"/>
          <w14:ligatures w14:val="none"/>
        </w:rPr>
        <w:t xml:space="preserve"> για το διάστημα (2017-2018),</w:t>
      </w:r>
      <w:r w:rsidRPr="00DA7B1A">
        <w:rPr>
          <w:rFonts w:ascii="Arial Nova" w:eastAsia="Times New Roman" w:hAnsi="Arial Nova" w:cs="Arial"/>
          <w:color w:val="656565"/>
          <w:kern w:val="0"/>
          <w:sz w:val="24"/>
          <w:szCs w:val="24"/>
          <w:shd w:val="clear" w:color="auto" w:fill="FFFFFF"/>
          <w:lang w:val="el-GR" w:eastAsia="el-GR"/>
          <w14:ligatures w14:val="none"/>
        </w:rPr>
        <w:t>στους</w:t>
      </w:r>
      <w:r w:rsidRPr="00DA7B1A">
        <w:rPr>
          <w:rFonts w:ascii="Arial Nova" w:eastAsia="Times New Roman" w:hAnsi="Arial Nova" w:cs="Arial"/>
          <w:b/>
          <w:bCs/>
          <w:color w:val="656565"/>
          <w:kern w:val="0"/>
          <w:sz w:val="24"/>
          <w:szCs w:val="24"/>
          <w:shd w:val="clear" w:color="auto" w:fill="FFFFFF"/>
          <w:lang w:val="el-GR" w:eastAsia="el-GR"/>
          <w14:ligatures w14:val="none"/>
        </w:rPr>
        <w:t xml:space="preserve"> δικαιούχους, ανεξάρτητα αν έκαναν ή όχι αγωγή επειδή οι κρατήσεις είναι κοινωνικά και ηθικά, άδικες , είναι αντίθετες στο Σύνταγμα, γιατί παράγουν  διπλές και τριπλές  κρατήσεις πέραν των νόμιμων που  επιβάλλονται στις χώρες της Ευρωπαϊκής Ένωσης.</w:t>
      </w:r>
    </w:p>
    <w:p w14:paraId="59624A87" w14:textId="188F4B44" w:rsidR="00524658" w:rsidRPr="00DA7B1A" w:rsidRDefault="00524658" w:rsidP="005B011A">
      <w:pPr>
        <w:shd w:val="clear" w:color="auto" w:fill="FFFFFF"/>
        <w:spacing w:after="210" w:line="384" w:lineRule="atLeast"/>
        <w:ind w:left="-426" w:firstLine="426"/>
        <w:rPr>
          <w:rFonts w:ascii="Arial Nova" w:eastAsia="Times New Roman" w:hAnsi="Arial Nova" w:cs="Arial"/>
          <w:b/>
          <w:bCs/>
          <w:color w:val="656565"/>
          <w:kern w:val="0"/>
          <w:sz w:val="24"/>
          <w:szCs w:val="24"/>
          <w:shd w:val="clear" w:color="auto" w:fill="FFFFFF"/>
          <w:lang w:val="el-GR" w:eastAsia="el-GR"/>
          <w14:ligatures w14:val="none"/>
        </w:rPr>
      </w:pPr>
      <w:r>
        <w:rPr>
          <w:rFonts w:ascii="Arial Nova" w:eastAsia="Times New Roman" w:hAnsi="Arial Nova" w:cs="Arial"/>
          <w:b/>
          <w:bCs/>
          <w:color w:val="656565"/>
          <w:kern w:val="0"/>
          <w:sz w:val="24"/>
          <w:szCs w:val="24"/>
          <w:shd w:val="clear" w:color="auto" w:fill="FFFFFF"/>
          <w:lang w:val="el-GR" w:eastAsia="el-GR"/>
          <w14:ligatures w14:val="none"/>
        </w:rPr>
        <w:t>Ερώτηση στη Βουλή και κοινοβουλευτική αναφορά</w:t>
      </w:r>
    </w:p>
    <w:p w14:paraId="50308E71"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b/>
          <w:bCs/>
          <w:color w:val="000000"/>
          <w:kern w:val="0"/>
          <w:sz w:val="24"/>
          <w:szCs w:val="24"/>
          <w:bdr w:val="none" w:sz="0" w:space="0" w:color="auto" w:frame="1"/>
          <w:lang w:val="el-GR" w:eastAsia="el-GR"/>
          <w14:ligatures w14:val="none"/>
        </w:rPr>
      </w:pPr>
      <w:r w:rsidRPr="00DA7B1A">
        <w:rPr>
          <w:rFonts w:ascii="Arial Nova" w:eastAsia="Times New Roman" w:hAnsi="Arial Nova" w:cs="Arial"/>
          <w:b/>
          <w:bCs/>
          <w:color w:val="000000"/>
          <w:kern w:val="0"/>
          <w:sz w:val="24"/>
          <w:szCs w:val="24"/>
          <w:bdr w:val="none" w:sz="0" w:space="0" w:color="auto" w:frame="1"/>
          <w:lang w:val="el-GR" w:eastAsia="el-GR"/>
          <w14:ligatures w14:val="none"/>
        </w:rPr>
        <w:t>2-Συντάξεις χηρείας</w:t>
      </w:r>
    </w:p>
    <w:p w14:paraId="71D55C0A"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b/>
          <w:bCs/>
          <w:color w:val="333333"/>
          <w:kern w:val="0"/>
          <w:sz w:val="24"/>
          <w:szCs w:val="24"/>
          <w:u w:val="single"/>
          <w:bdr w:val="none" w:sz="0" w:space="0" w:color="auto" w:frame="1"/>
          <w:lang w:val="el-GR" w:eastAsia="el-GR"/>
          <w14:ligatures w14:val="none"/>
        </w:rPr>
        <w:t>2α-Στους συνταξιούχους  Δημόσιου τομέα και τον ΟΓΑ</w:t>
      </w:r>
      <w:r w:rsidRPr="00DA7B1A">
        <w:rPr>
          <w:rFonts w:ascii="Arial Nova" w:eastAsia="Times New Roman" w:hAnsi="Arial Nova" w:cs="Arial"/>
          <w:color w:val="333333"/>
          <w:kern w:val="0"/>
          <w:sz w:val="24"/>
          <w:szCs w:val="24"/>
          <w:lang w:val="el-GR" w:eastAsia="el-GR"/>
          <w14:ligatures w14:val="none"/>
        </w:rPr>
        <w:t>, η  εγκύκλιος  Φ.80000 /Δ17/109302 ,από 30-12-2021 </w:t>
      </w:r>
      <w:r w:rsidRPr="00DA7B1A">
        <w:rPr>
          <w:rFonts w:ascii="Arial Nova" w:eastAsia="Times New Roman" w:hAnsi="Arial Nova" w:cs="Arial"/>
          <w:b/>
          <w:bCs/>
          <w:color w:val="333333"/>
          <w:kern w:val="0"/>
          <w:sz w:val="24"/>
          <w:szCs w:val="24"/>
          <w:bdr w:val="none" w:sz="0" w:space="0" w:color="auto" w:frame="1"/>
          <w:lang w:val="el-GR" w:eastAsia="el-GR"/>
          <w14:ligatures w14:val="none"/>
        </w:rPr>
        <w:t>,εφάρμοσε  την καταστροφική για τους συνταξιούχους διάταξη</w:t>
      </w:r>
      <w:r w:rsidRPr="00DA7B1A">
        <w:rPr>
          <w:rFonts w:ascii="Arial Nova" w:eastAsia="Times New Roman" w:hAnsi="Arial Nova" w:cs="Arial"/>
          <w:color w:val="333333"/>
          <w:kern w:val="0"/>
          <w:sz w:val="24"/>
          <w:szCs w:val="24"/>
          <w:lang w:val="el-GR" w:eastAsia="el-GR"/>
          <w14:ligatures w14:val="none"/>
        </w:rPr>
        <w:t> του άρθρου 12 παρ.5 του Νόμου 4387/2016 ,όπως τροποποιήθηκε με τους Νόμους  4389/2016 (</w:t>
      </w:r>
      <w:proofErr w:type="spellStart"/>
      <w:r w:rsidRPr="00DA7B1A">
        <w:rPr>
          <w:rFonts w:ascii="Arial Nova" w:eastAsia="Times New Roman" w:hAnsi="Arial Nova" w:cs="Arial"/>
          <w:color w:val="333333"/>
          <w:kern w:val="0"/>
          <w:sz w:val="24"/>
          <w:szCs w:val="24"/>
          <w:lang w:val="el-GR" w:eastAsia="el-GR"/>
          <w14:ligatures w14:val="none"/>
        </w:rPr>
        <w:t>Κατρούγκαλου</w:t>
      </w:r>
      <w:proofErr w:type="spellEnd"/>
      <w:r w:rsidRPr="00DA7B1A">
        <w:rPr>
          <w:rFonts w:ascii="Arial Nova" w:eastAsia="Times New Roman" w:hAnsi="Arial Nova" w:cs="Arial"/>
          <w:color w:val="333333"/>
          <w:kern w:val="0"/>
          <w:sz w:val="24"/>
          <w:szCs w:val="24"/>
          <w:lang w:val="el-GR" w:eastAsia="el-GR"/>
          <w14:ligatures w14:val="none"/>
        </w:rPr>
        <w:t>) και  4611/2019 (</w:t>
      </w:r>
      <w:proofErr w:type="spellStart"/>
      <w:r w:rsidRPr="00DA7B1A">
        <w:rPr>
          <w:rFonts w:ascii="Arial Nova" w:eastAsia="Times New Roman" w:hAnsi="Arial Nova" w:cs="Arial"/>
          <w:color w:val="333333"/>
          <w:kern w:val="0"/>
          <w:sz w:val="24"/>
          <w:szCs w:val="24"/>
          <w:lang w:val="el-GR" w:eastAsia="el-GR"/>
          <w14:ligatures w14:val="none"/>
        </w:rPr>
        <w:t>Βούρτση</w:t>
      </w:r>
      <w:proofErr w:type="spellEnd"/>
      <w:r w:rsidRPr="00DA7B1A">
        <w:rPr>
          <w:rFonts w:ascii="Arial Nova" w:eastAsia="Times New Roman" w:hAnsi="Arial Nova" w:cs="Arial"/>
          <w:color w:val="333333"/>
          <w:kern w:val="0"/>
          <w:sz w:val="24"/>
          <w:szCs w:val="24"/>
          <w:lang w:val="el-GR" w:eastAsia="el-GR"/>
          <w14:ligatures w14:val="none"/>
        </w:rPr>
        <w:t>),για απαγόρευση σώρευσης εθνικών συντάξεων και πραγματοποίησε  μεγάλες περικοπές  σε χιλιάδες συντάξεις γήρατος , χηρείας  αλλά και μελλοντικών συντάξεων  εργαζομένων συνταξιούχων, από ίδιο δικαίωμα.΄</w:t>
      </w:r>
    </w:p>
    <w:p w14:paraId="2138E76B"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Ειδικότερα, στην περίπτωση που ο ή η χήρος , α ,  λαμβάνει ήδη  σύνταξη εξ ιδίου δικαιώματος ή εργάζεται ή αναλαμβάνει εργασία και καθίσταται δικαιούχος της σύνταξης της ,του συζύγου , λόγω θανάτου, μετά την παρέλευση τριετίας ,ορίζεται</w:t>
      </w:r>
      <w:r w:rsidRPr="00DA7B1A">
        <w:rPr>
          <w:rFonts w:ascii="Arial Nova" w:eastAsia="Times New Roman" w:hAnsi="Arial Nova" w:cs="Arial"/>
          <w:color w:val="333333"/>
          <w:kern w:val="0"/>
          <w:sz w:val="24"/>
          <w:szCs w:val="24"/>
          <w:lang w:val="el-GR" w:eastAsia="el-GR"/>
          <w14:ligatures w14:val="none"/>
        </w:rPr>
        <w:t> :</w:t>
      </w:r>
    </w:p>
    <w:p w14:paraId="1F12AA0C" w14:textId="77777777" w:rsidR="005B011A" w:rsidRPr="00DA7B1A" w:rsidRDefault="005B011A" w:rsidP="005B011A">
      <w:pPr>
        <w:shd w:val="clear" w:color="auto" w:fill="FFFFFF"/>
        <w:spacing w:after="21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color w:val="333333"/>
          <w:kern w:val="0"/>
          <w:sz w:val="24"/>
          <w:szCs w:val="24"/>
          <w:lang w:val="el-GR" w:eastAsia="el-GR"/>
          <w14:ligatures w14:val="none"/>
        </w:rPr>
        <w:t>α-Χορήγηση μιας  εθνικής σύνταξης στο εξής, επί περισσοτέρων εθνικών συντάξεων.</w:t>
      </w:r>
    </w:p>
    <w:p w14:paraId="2A124E5A" w14:textId="77777777" w:rsidR="005B011A" w:rsidRDefault="005B011A" w:rsidP="005B011A">
      <w:pPr>
        <w:shd w:val="clear" w:color="auto" w:fill="FFFFFF"/>
        <w:spacing w:after="21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color w:val="333333"/>
          <w:kern w:val="0"/>
          <w:sz w:val="24"/>
          <w:szCs w:val="24"/>
          <w:lang w:val="el-GR" w:eastAsia="el-GR"/>
          <w14:ligatures w14:val="none"/>
        </w:rPr>
        <w:t xml:space="preserve">β-Χορήγηση  ανταποδοτικής σύνταξης , την πρώτη τριετία που κατέστη χήρα, </w:t>
      </w:r>
      <w:proofErr w:type="spellStart"/>
      <w:r w:rsidRPr="00DA7B1A">
        <w:rPr>
          <w:rFonts w:ascii="Arial Nova" w:eastAsia="Times New Roman" w:hAnsi="Arial Nova" w:cs="Arial"/>
          <w:color w:val="333333"/>
          <w:kern w:val="0"/>
          <w:sz w:val="24"/>
          <w:szCs w:val="24"/>
          <w:lang w:val="el-GR" w:eastAsia="el-GR"/>
          <w14:ligatures w14:val="none"/>
        </w:rPr>
        <w:t>ος</w:t>
      </w:r>
      <w:proofErr w:type="spellEnd"/>
      <w:r w:rsidRPr="00DA7B1A">
        <w:rPr>
          <w:rFonts w:ascii="Arial Nova" w:eastAsia="Times New Roman" w:hAnsi="Arial Nova" w:cs="Arial"/>
          <w:color w:val="333333"/>
          <w:kern w:val="0"/>
          <w:sz w:val="24"/>
          <w:szCs w:val="24"/>
          <w:lang w:val="el-GR" w:eastAsia="el-GR"/>
          <w14:ligatures w14:val="none"/>
        </w:rPr>
        <w:t xml:space="preserve">,  του 70%  της ανταποδοτικής σύνταξης του </w:t>
      </w:r>
      <w:proofErr w:type="spellStart"/>
      <w:r w:rsidRPr="00DA7B1A">
        <w:rPr>
          <w:rFonts w:ascii="Arial Nova" w:eastAsia="Times New Roman" w:hAnsi="Arial Nova" w:cs="Arial"/>
          <w:color w:val="333333"/>
          <w:kern w:val="0"/>
          <w:sz w:val="24"/>
          <w:szCs w:val="24"/>
          <w:lang w:val="el-GR" w:eastAsia="el-GR"/>
          <w14:ligatures w14:val="none"/>
        </w:rPr>
        <w:t>θανόντος</w:t>
      </w:r>
      <w:proofErr w:type="spellEnd"/>
      <w:r w:rsidRPr="00DA7B1A">
        <w:rPr>
          <w:rFonts w:ascii="Arial Nova" w:eastAsia="Times New Roman" w:hAnsi="Arial Nova" w:cs="Arial"/>
          <w:color w:val="333333"/>
          <w:kern w:val="0"/>
          <w:sz w:val="24"/>
          <w:szCs w:val="24"/>
          <w:lang w:val="el-GR" w:eastAsia="el-GR"/>
          <w14:ligatures w14:val="none"/>
        </w:rPr>
        <w:t xml:space="preserve"> και με τη λήξη τής τριετίας, χορήγηση του 35% αυτής.</w:t>
      </w:r>
    </w:p>
    <w:p w14:paraId="700809AD" w14:textId="77777777" w:rsidR="00EC7E6B" w:rsidRPr="00DA7B1A" w:rsidRDefault="00EC7E6B" w:rsidP="005B011A">
      <w:pPr>
        <w:shd w:val="clear" w:color="auto" w:fill="FFFFFF"/>
        <w:spacing w:after="210" w:line="384" w:lineRule="atLeast"/>
        <w:ind w:left="-426" w:firstLine="426"/>
        <w:rPr>
          <w:rFonts w:ascii="Arial Nova" w:eastAsia="Times New Roman" w:hAnsi="Arial Nova" w:cs="Arial"/>
          <w:color w:val="333333"/>
          <w:kern w:val="0"/>
          <w:sz w:val="24"/>
          <w:szCs w:val="24"/>
          <w:lang w:val="el-GR" w:eastAsia="el-GR"/>
          <w14:ligatures w14:val="none"/>
        </w:rPr>
      </w:pPr>
    </w:p>
    <w:p w14:paraId="1B548AD2"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b/>
          <w:bCs/>
          <w:color w:val="333333"/>
          <w:kern w:val="0"/>
          <w:sz w:val="24"/>
          <w:szCs w:val="24"/>
          <w:bdr w:val="none" w:sz="0" w:space="0" w:color="auto" w:frame="1"/>
          <w:lang w:val="el-GR" w:eastAsia="el-GR"/>
          <w14:ligatures w14:val="none"/>
        </w:rPr>
      </w:pPr>
      <w:r w:rsidRPr="00DA7B1A">
        <w:rPr>
          <w:rFonts w:ascii="Arial Nova" w:eastAsia="Times New Roman" w:hAnsi="Arial Nova" w:cs="Arial"/>
          <w:b/>
          <w:bCs/>
          <w:color w:val="333333"/>
          <w:kern w:val="0"/>
          <w:sz w:val="24"/>
          <w:szCs w:val="24"/>
          <w:bdr w:val="none" w:sz="0" w:space="0" w:color="auto" w:frame="1"/>
          <w:lang w:val="el-GR" w:eastAsia="el-GR"/>
          <w14:ligatures w14:val="none"/>
        </w:rPr>
        <w:t xml:space="preserve">2β-Εφαρμογή των ανωτέρω διατάξεων στις συντάξεις  Ιδιωτικού τομέα, </w:t>
      </w:r>
      <w:r w:rsidRPr="00DA7B1A">
        <w:rPr>
          <w:rFonts w:ascii="Arial Nova" w:eastAsia="Times New Roman" w:hAnsi="Arial Nova" w:cs="Arial"/>
          <w:color w:val="333333"/>
          <w:kern w:val="0"/>
          <w:sz w:val="24"/>
          <w:szCs w:val="24"/>
          <w:lang w:val="el-GR" w:eastAsia="el-GR"/>
          <w14:ligatures w14:val="none"/>
        </w:rPr>
        <w:t>αναδρομικά από 1-1-2020</w:t>
      </w:r>
    </w:p>
    <w:p w14:paraId="155E4FA4" w14:textId="77777777" w:rsidR="005B011A" w:rsidRPr="00DA7B1A" w:rsidRDefault="005B011A" w:rsidP="005B011A">
      <w:pPr>
        <w:shd w:val="clear" w:color="auto" w:fill="FFFFFF"/>
        <w:spacing w:after="21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color w:val="333333"/>
          <w:kern w:val="0"/>
          <w:sz w:val="24"/>
          <w:szCs w:val="24"/>
          <w:lang w:val="el-GR" w:eastAsia="el-GR"/>
          <w14:ligatures w14:val="none"/>
        </w:rPr>
        <w:t>Επειδή για τις συντάξεις αυτές έχουν καταβληθεί οι εισφορές και οι συντάξεις μας  ένεκα των μνημονίων ,έχουν υποστεί ήδη περικοπές πλέον του 50% :</w:t>
      </w:r>
    </w:p>
    <w:p w14:paraId="5E2206A4" w14:textId="7A7C9D41" w:rsidR="005B011A" w:rsidRDefault="005B011A" w:rsidP="005B011A">
      <w:pPr>
        <w:shd w:val="clear" w:color="auto" w:fill="FFFFFF"/>
        <w:spacing w:after="0" w:line="384" w:lineRule="atLeast"/>
        <w:ind w:left="-426" w:firstLine="426"/>
        <w:rPr>
          <w:rFonts w:ascii="Arial Nova" w:eastAsia="Times New Roman" w:hAnsi="Arial Nova" w:cs="Arial"/>
          <w:b/>
          <w:bCs/>
          <w:color w:val="2B2B2B"/>
          <w:kern w:val="0"/>
          <w:sz w:val="24"/>
          <w:szCs w:val="24"/>
          <w:lang w:val="el-GR" w:eastAsia="el-GR"/>
          <w14:ligatures w14:val="none"/>
        </w:rPr>
      </w:pPr>
      <w:r w:rsidRPr="00DA7B1A">
        <w:rPr>
          <w:rFonts w:ascii="Arial Nova" w:eastAsia="Times New Roman" w:hAnsi="Arial Nova" w:cs="Arial"/>
          <w:b/>
          <w:bCs/>
          <w:color w:val="000000"/>
          <w:kern w:val="0"/>
          <w:sz w:val="24"/>
          <w:szCs w:val="24"/>
          <w:lang w:val="el-GR" w:eastAsia="el-GR"/>
          <w14:ligatures w14:val="none"/>
        </w:rPr>
        <w:t xml:space="preserve">Ζητούμε   από την </w:t>
      </w:r>
      <w:r w:rsidRPr="00DA7B1A">
        <w:rPr>
          <w:rFonts w:ascii="Arial Nova" w:eastAsia="Times New Roman" w:hAnsi="Arial Nova" w:cs="Arial"/>
          <w:b/>
          <w:bCs/>
          <w:color w:val="2B2B2B"/>
          <w:kern w:val="0"/>
          <w:sz w:val="24"/>
          <w:szCs w:val="24"/>
          <w:lang w:val="el-GR" w:eastAsia="el-GR"/>
          <w14:ligatures w14:val="none"/>
        </w:rPr>
        <w:t xml:space="preserve"> κυβέρνηση να μην προχωρήσει στην επέκταση της ρύθμισης στον Ιδιωτικό τομέα ,να επιστρέψει αναδρομικά τα χρήματα που έχουν </w:t>
      </w:r>
      <w:proofErr w:type="spellStart"/>
      <w:r w:rsidRPr="00DA7B1A">
        <w:rPr>
          <w:rFonts w:ascii="Arial Nova" w:eastAsia="Times New Roman" w:hAnsi="Arial Nova" w:cs="Arial"/>
          <w:b/>
          <w:bCs/>
          <w:color w:val="2B2B2B"/>
          <w:kern w:val="0"/>
          <w:sz w:val="24"/>
          <w:szCs w:val="24"/>
          <w:lang w:val="el-GR" w:eastAsia="el-GR"/>
          <w14:ligatures w14:val="none"/>
        </w:rPr>
        <w:t>περικοπεί</w:t>
      </w:r>
      <w:proofErr w:type="spellEnd"/>
      <w:r w:rsidRPr="00DA7B1A">
        <w:rPr>
          <w:rFonts w:ascii="Arial Nova" w:eastAsia="Times New Roman" w:hAnsi="Arial Nova" w:cs="Arial"/>
          <w:b/>
          <w:bCs/>
          <w:color w:val="2B2B2B"/>
          <w:kern w:val="0"/>
          <w:sz w:val="24"/>
          <w:szCs w:val="24"/>
          <w:lang w:val="el-GR" w:eastAsia="el-GR"/>
          <w14:ligatures w14:val="none"/>
        </w:rPr>
        <w:t xml:space="preserve"> από τις συντάξεις Δημοσίου και ΟΓΑ, να μην ζητήσει την </w:t>
      </w:r>
      <w:r w:rsidRPr="00DA7B1A">
        <w:rPr>
          <w:rFonts w:ascii="Arial Nova" w:eastAsia="Times New Roman" w:hAnsi="Arial Nova" w:cs="Arial"/>
          <w:b/>
          <w:bCs/>
          <w:color w:val="2B2B2B"/>
          <w:kern w:val="0"/>
          <w:sz w:val="24"/>
          <w:szCs w:val="24"/>
          <w:lang w:val="el-GR" w:eastAsia="el-GR"/>
          <w14:ligatures w14:val="none"/>
        </w:rPr>
        <w:lastRenderedPageBreak/>
        <w:t>επιστροφή των &lt;&lt;</w:t>
      </w:r>
      <w:proofErr w:type="spellStart"/>
      <w:r w:rsidRPr="00DA7B1A">
        <w:rPr>
          <w:rFonts w:ascii="Arial Nova" w:eastAsia="Times New Roman" w:hAnsi="Arial Nova" w:cs="Arial"/>
          <w:b/>
          <w:bCs/>
          <w:color w:val="2B2B2B"/>
          <w:kern w:val="0"/>
          <w:sz w:val="24"/>
          <w:szCs w:val="24"/>
          <w:lang w:val="el-GR" w:eastAsia="el-GR"/>
          <w14:ligatures w14:val="none"/>
        </w:rPr>
        <w:t>αχρεωστήτως</w:t>
      </w:r>
      <w:proofErr w:type="spellEnd"/>
      <w:r w:rsidRPr="00DA7B1A">
        <w:rPr>
          <w:rFonts w:ascii="Arial Nova" w:eastAsia="Times New Roman" w:hAnsi="Arial Nova" w:cs="Arial"/>
          <w:b/>
          <w:bCs/>
          <w:color w:val="2B2B2B"/>
          <w:kern w:val="0"/>
          <w:sz w:val="24"/>
          <w:szCs w:val="24"/>
          <w:lang w:val="el-GR" w:eastAsia="el-GR"/>
          <w14:ligatures w14:val="none"/>
        </w:rPr>
        <w:t xml:space="preserve"> καταβληθέντων ποσών&gt;&gt;, μετά την τριετία  </w:t>
      </w:r>
      <w:r w:rsidR="007D7432">
        <w:rPr>
          <w:rFonts w:ascii="Arial Nova" w:eastAsia="Times New Roman" w:hAnsi="Arial Nova" w:cs="Arial"/>
          <w:b/>
          <w:bCs/>
          <w:color w:val="000000"/>
          <w:kern w:val="0"/>
          <w:sz w:val="24"/>
          <w:szCs w:val="24"/>
          <w:lang w:val="el-GR" w:eastAsia="el-GR"/>
          <w14:ligatures w14:val="none"/>
        </w:rPr>
        <w:t xml:space="preserve">, να μην εφαρμοσθεί ο νόμος για τις συντάξεις του δημοσίου που εκκρεμούν </w:t>
      </w:r>
      <w:r w:rsidRPr="00DA7B1A">
        <w:rPr>
          <w:rFonts w:ascii="Arial Nova" w:eastAsia="Times New Roman" w:hAnsi="Arial Nova" w:cs="Arial"/>
          <w:b/>
          <w:bCs/>
          <w:color w:val="2B2B2B"/>
          <w:kern w:val="0"/>
          <w:sz w:val="24"/>
          <w:szCs w:val="24"/>
          <w:lang w:val="el-GR" w:eastAsia="el-GR"/>
          <w14:ligatures w14:val="none"/>
        </w:rPr>
        <w:t>και οι συντάξεις χηρείας να χορηγούνται εφ’ όρου ζωής.</w:t>
      </w:r>
    </w:p>
    <w:p w14:paraId="5398F9D9" w14:textId="77777777" w:rsidR="002470F7" w:rsidRDefault="002470F7" w:rsidP="002470F7">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p>
    <w:p w14:paraId="419C91A9" w14:textId="77777777" w:rsidR="002470F7" w:rsidRDefault="002470F7" w:rsidP="002470F7">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r>
        <w:rPr>
          <w:rFonts w:ascii="Arial Nova" w:eastAsia="Times New Roman" w:hAnsi="Arial Nova" w:cs="Arial"/>
          <w:b/>
          <w:bCs/>
          <w:color w:val="000000"/>
          <w:kern w:val="0"/>
          <w:sz w:val="24"/>
          <w:szCs w:val="24"/>
          <w:lang w:val="el-GR" w:eastAsia="el-GR"/>
          <w14:ligatures w14:val="none"/>
        </w:rPr>
        <w:t>Στην περίπτωση 2</w:t>
      </w:r>
      <w:r w:rsidRPr="002470F7">
        <w:rPr>
          <w:rFonts w:ascii="Arial Nova" w:eastAsia="Times New Roman" w:hAnsi="Arial Nova" w:cs="Arial"/>
          <w:b/>
          <w:bCs/>
          <w:color w:val="000000"/>
          <w:kern w:val="0"/>
          <w:sz w:val="24"/>
          <w:szCs w:val="24"/>
          <w:vertAlign w:val="superscript"/>
          <w:lang w:val="el-GR" w:eastAsia="el-GR"/>
          <w14:ligatures w14:val="none"/>
        </w:rPr>
        <w:t>α</w:t>
      </w:r>
      <w:r>
        <w:rPr>
          <w:rFonts w:ascii="Arial Nova" w:eastAsia="Times New Roman" w:hAnsi="Arial Nova" w:cs="Arial"/>
          <w:b/>
          <w:bCs/>
          <w:color w:val="000000"/>
          <w:kern w:val="0"/>
          <w:sz w:val="24"/>
          <w:szCs w:val="24"/>
          <w:lang w:val="el-GR" w:eastAsia="el-GR"/>
          <w14:ligatures w14:val="none"/>
        </w:rPr>
        <w:t xml:space="preserve">  :</w:t>
      </w:r>
    </w:p>
    <w:p w14:paraId="7D94ECC3" w14:textId="355EFB0D" w:rsidR="002470F7" w:rsidRDefault="002470F7" w:rsidP="002470F7">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r>
        <w:rPr>
          <w:rFonts w:ascii="Arial Nova" w:eastAsia="Times New Roman" w:hAnsi="Arial Nova" w:cs="Arial"/>
          <w:b/>
          <w:bCs/>
          <w:color w:val="000000"/>
          <w:kern w:val="0"/>
          <w:sz w:val="24"/>
          <w:szCs w:val="24"/>
          <w:lang w:val="el-GR" w:eastAsia="el-GR"/>
          <w14:ligatures w14:val="none"/>
        </w:rPr>
        <w:t xml:space="preserve">-εκδόθηκε από τον ΕΦΚΑ ,σημαντικός αριθμός  συντάξεων με αναδρομική ισχύ  1-1-2020  !!. </w:t>
      </w:r>
    </w:p>
    <w:p w14:paraId="4F3AA88C" w14:textId="6D6D57D4" w:rsidR="002470F7" w:rsidRDefault="002470F7" w:rsidP="002470F7">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r>
        <w:rPr>
          <w:rFonts w:ascii="Arial Nova" w:eastAsia="Times New Roman" w:hAnsi="Arial Nova" w:cs="Arial"/>
          <w:b/>
          <w:bCs/>
          <w:color w:val="000000"/>
          <w:kern w:val="0"/>
          <w:sz w:val="24"/>
          <w:szCs w:val="24"/>
          <w:lang w:val="el-GR" w:eastAsia="el-GR"/>
          <w14:ligatures w14:val="none"/>
        </w:rPr>
        <w:t>-μεγάλο μέρος δεν εκδόθηκε μέχρι σήμερα!!</w:t>
      </w:r>
    </w:p>
    <w:p w14:paraId="28964E15" w14:textId="1D4A0DB3" w:rsidR="002470F7" w:rsidRDefault="002470F7" w:rsidP="002470F7">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r>
        <w:rPr>
          <w:rFonts w:ascii="Arial Nova" w:eastAsia="Times New Roman" w:hAnsi="Arial Nova" w:cs="Arial"/>
          <w:b/>
          <w:bCs/>
          <w:color w:val="000000"/>
          <w:kern w:val="0"/>
          <w:sz w:val="24"/>
          <w:szCs w:val="24"/>
          <w:lang w:val="el-GR" w:eastAsia="el-GR"/>
          <w14:ligatures w14:val="none"/>
        </w:rPr>
        <w:t xml:space="preserve">(Ερώτηση στη Βουλή  ,με την έκδοση της εγκυκλίου ΤΣΑΚΛΟΓΛΟΥ 5-1-2022. Με παρέμβαση  </w:t>
      </w:r>
      <w:proofErr w:type="spellStart"/>
      <w:r>
        <w:rPr>
          <w:rFonts w:ascii="Arial Nova" w:eastAsia="Times New Roman" w:hAnsi="Arial Nova" w:cs="Arial"/>
          <w:b/>
          <w:bCs/>
          <w:color w:val="000000"/>
          <w:kern w:val="0"/>
          <w:sz w:val="24"/>
          <w:szCs w:val="24"/>
          <w:lang w:val="el-GR" w:eastAsia="el-GR"/>
          <w14:ligatures w14:val="none"/>
        </w:rPr>
        <w:t>μαξίμου</w:t>
      </w:r>
      <w:proofErr w:type="spellEnd"/>
      <w:r>
        <w:rPr>
          <w:rFonts w:ascii="Arial Nova" w:eastAsia="Times New Roman" w:hAnsi="Arial Nova" w:cs="Arial"/>
          <w:b/>
          <w:bCs/>
          <w:color w:val="000000"/>
          <w:kern w:val="0"/>
          <w:sz w:val="24"/>
          <w:szCs w:val="24"/>
          <w:lang w:val="el-GR" w:eastAsia="el-GR"/>
          <w14:ligatures w14:val="none"/>
        </w:rPr>
        <w:t xml:space="preserve"> η εφαρμογή πάγωσε)</w:t>
      </w:r>
    </w:p>
    <w:p w14:paraId="3CF07E72" w14:textId="52C50C7E" w:rsidR="00524658" w:rsidRDefault="00524658" w:rsidP="005B011A">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r>
        <w:rPr>
          <w:rFonts w:ascii="Arial Nova" w:eastAsia="Times New Roman" w:hAnsi="Arial Nova" w:cs="Arial"/>
          <w:b/>
          <w:bCs/>
          <w:color w:val="000000"/>
          <w:kern w:val="0"/>
          <w:sz w:val="24"/>
          <w:szCs w:val="24"/>
          <w:lang w:val="el-GR" w:eastAsia="el-GR"/>
          <w14:ligatures w14:val="none"/>
        </w:rPr>
        <w:t>Τον Ιούνιο  2024, βροχή οι αποφάσεις  εκ νέου. Ερ</w:t>
      </w:r>
      <w:r w:rsidR="001E60A8">
        <w:rPr>
          <w:rFonts w:ascii="Arial Nova" w:eastAsia="Times New Roman" w:hAnsi="Arial Nova" w:cs="Arial"/>
          <w:b/>
          <w:bCs/>
          <w:color w:val="000000"/>
          <w:kern w:val="0"/>
          <w:sz w:val="24"/>
          <w:szCs w:val="24"/>
          <w:lang w:val="el-GR" w:eastAsia="el-GR"/>
          <w14:ligatures w14:val="none"/>
        </w:rPr>
        <w:t>ώτηση στη Βουλή και πάλι αναστολή εκτέλεσης</w:t>
      </w:r>
      <w:r w:rsidR="002470F7">
        <w:rPr>
          <w:rFonts w:ascii="Arial Nova" w:eastAsia="Times New Roman" w:hAnsi="Arial Nova" w:cs="Arial"/>
          <w:b/>
          <w:bCs/>
          <w:color w:val="000000"/>
          <w:kern w:val="0"/>
          <w:sz w:val="24"/>
          <w:szCs w:val="24"/>
          <w:lang w:val="el-GR" w:eastAsia="el-GR"/>
          <w14:ligatures w14:val="none"/>
        </w:rPr>
        <w:t>.</w:t>
      </w:r>
      <w:r w:rsidR="007D7432">
        <w:rPr>
          <w:rFonts w:ascii="Arial Nova" w:eastAsia="Times New Roman" w:hAnsi="Arial Nova" w:cs="Arial"/>
          <w:b/>
          <w:bCs/>
          <w:color w:val="000000"/>
          <w:kern w:val="0"/>
          <w:sz w:val="24"/>
          <w:szCs w:val="24"/>
          <w:lang w:val="el-GR" w:eastAsia="el-GR"/>
          <w14:ligatures w14:val="none"/>
        </w:rPr>
        <w:t xml:space="preserve"> </w:t>
      </w:r>
    </w:p>
    <w:p w14:paraId="0FD700F4" w14:textId="4199D163" w:rsidR="00BE5877" w:rsidRDefault="00BE5877" w:rsidP="005B011A">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r>
        <w:rPr>
          <w:rFonts w:ascii="Arial Nova" w:eastAsia="Times New Roman" w:hAnsi="Arial Nova" w:cs="Arial"/>
          <w:b/>
          <w:bCs/>
          <w:color w:val="000000"/>
          <w:kern w:val="0"/>
          <w:sz w:val="24"/>
          <w:szCs w:val="24"/>
          <w:lang w:val="el-GR" w:eastAsia="el-GR"/>
          <w14:ligatures w14:val="none"/>
        </w:rPr>
        <w:t xml:space="preserve">Τέλος </w:t>
      </w:r>
    </w:p>
    <w:p w14:paraId="09715469" w14:textId="77777777" w:rsidR="00BE5877" w:rsidRPr="00BE5877" w:rsidRDefault="00BE5877" w:rsidP="00BE5877">
      <w:pPr>
        <w:shd w:val="clear" w:color="auto" w:fill="FFFFFF"/>
        <w:spacing w:after="240" w:line="390" w:lineRule="atLeast"/>
        <w:rPr>
          <w:rFonts w:ascii="Arial" w:eastAsia="Times New Roman" w:hAnsi="Arial" w:cs="Arial"/>
          <w:b/>
          <w:bCs/>
          <w:color w:val="2B2B2B"/>
          <w:kern w:val="0"/>
          <w:sz w:val="24"/>
          <w:szCs w:val="24"/>
          <w:lang w:val="el-GR" w:eastAsia="el-GR"/>
          <w14:ligatures w14:val="none"/>
        </w:rPr>
      </w:pPr>
      <w:r w:rsidRPr="00BE5877">
        <w:rPr>
          <w:rFonts w:ascii="Arial" w:eastAsia="Times New Roman" w:hAnsi="Arial" w:cs="Arial"/>
          <w:b/>
          <w:bCs/>
          <w:color w:val="2B2B2B"/>
          <w:kern w:val="0"/>
          <w:sz w:val="24"/>
          <w:szCs w:val="24"/>
          <w:lang w:val="el-GR" w:eastAsia="el-GR"/>
          <w14:ligatures w14:val="none"/>
        </w:rPr>
        <w:t xml:space="preserve">Το Συμβούλιο Επικρατείας ,(Τμήμα Α’, 7μελής σύνθεση), με την  2137/2024, απόφαση, δίνει λύσεις σε φλέγοντα ζητήματα </w:t>
      </w:r>
      <w:r w:rsidRPr="00BE5877">
        <w:rPr>
          <w:rFonts w:ascii="Arial" w:eastAsia="Times New Roman" w:hAnsi="Arial" w:cs="Arial"/>
          <w:color w:val="2B2B2B"/>
          <w:kern w:val="0"/>
          <w:sz w:val="24"/>
          <w:szCs w:val="24"/>
          <w:lang w:val="el-GR" w:eastAsia="el-GR"/>
          <w14:ligatures w14:val="none"/>
        </w:rPr>
        <w:t xml:space="preserve"> για τις  </w:t>
      </w:r>
      <w:hyperlink r:id="rId7" w:tgtFrame="_blank" w:history="1">
        <w:r w:rsidRPr="00BE5877">
          <w:rPr>
            <w:rFonts w:ascii="Arial" w:eastAsia="Times New Roman" w:hAnsi="Arial" w:cs="Arial"/>
            <w:b/>
            <w:bCs/>
            <w:color w:val="0000FF"/>
            <w:kern w:val="0"/>
            <w:sz w:val="24"/>
            <w:szCs w:val="24"/>
            <w:lang w:val="el-GR" w:eastAsia="el-GR"/>
            <w14:ligatures w14:val="none"/>
          </w:rPr>
          <w:t>συντάξεις χηρείας</w:t>
        </w:r>
      </w:hyperlink>
      <w:r w:rsidRPr="00BE5877">
        <w:rPr>
          <w:rFonts w:ascii="Arial" w:eastAsia="Times New Roman" w:hAnsi="Arial" w:cs="Arial"/>
          <w:color w:val="2B2B2B"/>
          <w:kern w:val="0"/>
          <w:sz w:val="24"/>
          <w:szCs w:val="24"/>
          <w:lang w:val="el-GR" w:eastAsia="el-GR"/>
          <w14:ligatures w14:val="none"/>
        </w:rPr>
        <w:t>  και τις επιστροφές συντάξεων και επιδομάτων .</w:t>
      </w:r>
    </w:p>
    <w:p w14:paraId="28AF1ABD" w14:textId="77777777" w:rsidR="00BE5877" w:rsidRDefault="00BE5877" w:rsidP="005B011A">
      <w:pPr>
        <w:shd w:val="clear" w:color="auto" w:fill="FFFFFF"/>
        <w:spacing w:after="0" w:line="384" w:lineRule="atLeast"/>
        <w:ind w:left="-426" w:firstLine="426"/>
        <w:rPr>
          <w:rFonts w:ascii="Arial Nova" w:eastAsia="Times New Roman" w:hAnsi="Arial Nova" w:cs="Arial"/>
          <w:b/>
          <w:bCs/>
          <w:color w:val="000000"/>
          <w:kern w:val="0"/>
          <w:sz w:val="24"/>
          <w:szCs w:val="24"/>
          <w:lang w:val="el-GR" w:eastAsia="el-GR"/>
          <w14:ligatures w14:val="none"/>
        </w:rPr>
      </w:pPr>
    </w:p>
    <w:p w14:paraId="1380CE9A" w14:textId="77777777" w:rsidR="00BE5877" w:rsidRPr="00BE5877" w:rsidRDefault="00BE5877" w:rsidP="00BE5877">
      <w:pPr>
        <w:shd w:val="clear" w:color="auto" w:fill="FFFFFF"/>
        <w:spacing w:after="240" w:line="390" w:lineRule="atLeast"/>
        <w:rPr>
          <w:rFonts w:ascii="Arial" w:eastAsia="Times New Roman" w:hAnsi="Arial" w:cs="Arial"/>
          <w:b/>
          <w:bCs/>
          <w:color w:val="2B2B2B"/>
          <w:kern w:val="0"/>
          <w:sz w:val="24"/>
          <w:szCs w:val="24"/>
          <w:lang w:val="el-GR" w:eastAsia="el-GR"/>
          <w14:ligatures w14:val="none"/>
        </w:rPr>
      </w:pPr>
      <w:r w:rsidRPr="00BE5877">
        <w:rPr>
          <w:rFonts w:ascii="Arial" w:eastAsia="Times New Roman" w:hAnsi="Arial" w:cs="Arial"/>
          <w:color w:val="2B2B2B"/>
          <w:kern w:val="0"/>
          <w:sz w:val="24"/>
          <w:szCs w:val="24"/>
          <w:lang w:val="el-GR" w:eastAsia="el-GR"/>
          <w14:ligatures w14:val="none"/>
        </w:rPr>
        <w:t xml:space="preserve">1-Ανατρέπει τις δυσβάστακτες περικοπές , για τις </w:t>
      </w:r>
      <w:r w:rsidRPr="00BE5877">
        <w:rPr>
          <w:rFonts w:ascii="Arial" w:eastAsia="Times New Roman" w:hAnsi="Arial" w:cs="Arial"/>
          <w:b/>
          <w:bCs/>
          <w:color w:val="2B2B2B"/>
          <w:kern w:val="0"/>
          <w:sz w:val="24"/>
          <w:szCs w:val="24"/>
          <w:lang w:val="el-GR" w:eastAsia="el-GR"/>
          <w14:ligatures w14:val="none"/>
        </w:rPr>
        <w:t>συντάξεις χηρείας ιδιωτικού τομέα.</w:t>
      </w:r>
    </w:p>
    <w:p w14:paraId="60E100C7" w14:textId="4019C964" w:rsidR="00BE5877" w:rsidRPr="00BE5877" w:rsidRDefault="00BE5877" w:rsidP="00BE5877">
      <w:pPr>
        <w:shd w:val="clear" w:color="auto" w:fill="FFFFFF"/>
        <w:spacing w:after="240" w:line="390" w:lineRule="atLeast"/>
        <w:rPr>
          <w:rFonts w:ascii="Arial" w:eastAsia="Times New Roman" w:hAnsi="Arial" w:cs="Arial"/>
          <w:color w:val="2B2B2B"/>
          <w:kern w:val="0"/>
          <w:sz w:val="24"/>
          <w:szCs w:val="24"/>
          <w:lang w:val="el-GR" w:eastAsia="el-GR"/>
          <w14:ligatures w14:val="none"/>
        </w:rPr>
      </w:pPr>
      <w:r w:rsidRPr="00BE5877">
        <w:rPr>
          <w:rFonts w:ascii="Arial" w:eastAsia="Times New Roman" w:hAnsi="Arial" w:cs="Arial"/>
          <w:b/>
          <w:bCs/>
          <w:color w:val="2B2B2B"/>
          <w:kern w:val="0"/>
          <w:sz w:val="24"/>
          <w:szCs w:val="24"/>
          <w:lang w:val="el-GR" w:eastAsia="el-GR"/>
          <w14:ligatures w14:val="none"/>
        </w:rPr>
        <w:t>2-</w:t>
      </w:r>
      <w:r w:rsidRPr="00BE5877">
        <w:rPr>
          <w:rFonts w:ascii="Arial" w:eastAsia="Times New Roman" w:hAnsi="Arial" w:cs="Arial"/>
          <w:color w:val="2B2B2B"/>
          <w:kern w:val="0"/>
          <w:sz w:val="24"/>
          <w:szCs w:val="24"/>
          <w:lang w:val="el-GR" w:eastAsia="el-GR"/>
          <w14:ligatures w14:val="none"/>
        </w:rPr>
        <w:t>ανοίγει τον δρόμο, για την ακύρωση των απαιτήσεων από τα ασφαλιστικά ταμεία σε βάρος συνταξιούχων για επιστροφές επιπλέον ποσών από συντάξεις ή επιδόματα, τα οποία συνέχισαν να τους καταβάλλονται χωρίς να τα δικαιούνται</w:t>
      </w:r>
      <w:r>
        <w:rPr>
          <w:rFonts w:ascii="Arial" w:eastAsia="Times New Roman" w:hAnsi="Arial" w:cs="Arial"/>
          <w:color w:val="2B2B2B"/>
          <w:kern w:val="0"/>
          <w:sz w:val="24"/>
          <w:szCs w:val="24"/>
          <w:lang w:val="el-GR" w:eastAsia="el-GR"/>
          <w14:ligatures w14:val="none"/>
        </w:rPr>
        <w:t xml:space="preserve">, με </w:t>
      </w:r>
      <w:r w:rsidRPr="00BE5877">
        <w:rPr>
          <w:rFonts w:ascii="Arial" w:eastAsia="Times New Roman" w:hAnsi="Arial" w:cs="Arial"/>
          <w:color w:val="2B2B2B"/>
          <w:kern w:val="0"/>
          <w:sz w:val="24"/>
          <w:szCs w:val="24"/>
          <w:lang w:val="el-GR" w:eastAsia="el-GR"/>
          <w14:ligatures w14:val="none"/>
        </w:rPr>
        <w:t xml:space="preserve">το σκεπτικό της απόφασης </w:t>
      </w:r>
      <w:r>
        <w:rPr>
          <w:rFonts w:ascii="Arial" w:eastAsia="Times New Roman" w:hAnsi="Arial" w:cs="Arial"/>
          <w:color w:val="2B2B2B"/>
          <w:kern w:val="0"/>
          <w:sz w:val="24"/>
          <w:szCs w:val="24"/>
          <w:lang w:val="el-GR" w:eastAsia="el-GR"/>
          <w14:ligatures w14:val="none"/>
        </w:rPr>
        <w:t>:</w:t>
      </w:r>
    </w:p>
    <w:p w14:paraId="32E7C4DC" w14:textId="77777777" w:rsidR="00BE5877" w:rsidRPr="00BE5877" w:rsidRDefault="00BE5877" w:rsidP="00BE5877">
      <w:pPr>
        <w:shd w:val="clear" w:color="auto" w:fill="FFFFFF"/>
        <w:spacing w:after="240" w:line="390" w:lineRule="atLeast"/>
        <w:rPr>
          <w:rFonts w:ascii="Arial" w:eastAsia="Times New Roman" w:hAnsi="Arial" w:cs="Arial"/>
          <w:color w:val="2B2B2B"/>
          <w:kern w:val="0"/>
          <w:sz w:val="24"/>
          <w:szCs w:val="24"/>
          <w:lang w:val="el-GR" w:eastAsia="el-GR"/>
          <w14:ligatures w14:val="none"/>
        </w:rPr>
      </w:pPr>
      <w:r w:rsidRPr="00BE5877">
        <w:rPr>
          <w:rFonts w:ascii="Arial" w:eastAsia="Times New Roman" w:hAnsi="Arial" w:cs="Arial"/>
          <w:color w:val="2B2B2B"/>
          <w:kern w:val="0"/>
          <w:sz w:val="24"/>
          <w:szCs w:val="24"/>
          <w:lang w:val="el-GR" w:eastAsia="el-GR"/>
          <w14:ligatures w14:val="none"/>
        </w:rPr>
        <w:t xml:space="preserve">&lt;&lt; αν οι εν λόγω επιστροφές φέρνουν σε δυσμενή οικονομική θέση τους ασφαλισμένους, τότε αυτοί θα πρέπει να εξαιρούνται από την επιστροφή τους&gt;&gt;  και </w:t>
      </w:r>
    </w:p>
    <w:p w14:paraId="0EFBCB62" w14:textId="7486D6D0" w:rsidR="00BE5877" w:rsidRPr="00DA7B1A" w:rsidRDefault="00BE5877" w:rsidP="00BE5877">
      <w:pPr>
        <w:shd w:val="clear" w:color="auto" w:fill="FFFFFF"/>
        <w:spacing w:after="0" w:line="384" w:lineRule="atLeast"/>
        <w:ind w:left="-426" w:firstLine="426"/>
        <w:rPr>
          <w:rFonts w:ascii="Arial Nova" w:eastAsia="Times New Roman" w:hAnsi="Arial Nova" w:cs="Arial"/>
          <w:b/>
          <w:bCs/>
          <w:color w:val="2B2B2B"/>
          <w:kern w:val="0"/>
          <w:sz w:val="24"/>
          <w:szCs w:val="24"/>
          <w:lang w:val="el-GR" w:eastAsia="el-GR"/>
          <w14:ligatures w14:val="none"/>
        </w:rPr>
      </w:pPr>
      <w:r w:rsidRPr="00BE5877">
        <w:rPr>
          <w:rFonts w:ascii="Arial" w:eastAsiaTheme="minorHAnsi" w:hAnsi="Arial" w:cs="Arial"/>
          <w:sz w:val="24"/>
          <w:szCs w:val="24"/>
          <w:lang w:val="el-GR"/>
        </w:rPr>
        <w:t xml:space="preserve">&lt;&lt;λαμβάνοντας υπόψη ιδιαίτερα το γεγονός ότι η συνταξιοδοτική παροχή χορηγείται προκειμένου να διασφαλιστεί ένα ικανοποιητικό επίπεδο διαβίωσης αυτού και αναλώνεται για τα αναγκαία προς το ζην, με συνέπεια η επιστροφή της να θέτει εκ των πραγμάτων σε κίνδυνο τη διαβίωση του συνταξιούχου και της οικογένειάς του, και αφετέρου του γενικού συμφέροντος, το οποίο συνίσταται  στην προστασία του ασφαλιστικού κεφαλαίου του ασφαλιστικού οργανισμού </w:t>
      </w:r>
      <w:r>
        <w:rPr>
          <w:rFonts w:ascii="Arial" w:eastAsiaTheme="minorHAnsi" w:hAnsi="Arial" w:cs="Arial"/>
          <w:sz w:val="24"/>
          <w:szCs w:val="24"/>
          <w:lang w:val="el-GR"/>
        </w:rPr>
        <w:t>….&gt;&gt;</w:t>
      </w:r>
    </w:p>
    <w:p w14:paraId="5A65A708" w14:textId="77777777" w:rsidR="005B011A" w:rsidRPr="00DA7B1A" w:rsidRDefault="005B011A" w:rsidP="005B011A">
      <w:pPr>
        <w:shd w:val="clear" w:color="auto" w:fill="FFFFFF"/>
        <w:spacing w:after="0" w:line="384" w:lineRule="atLeast"/>
        <w:ind w:left="-426" w:firstLine="426"/>
        <w:rPr>
          <w:rFonts w:ascii="Arial Nova" w:eastAsia="Times New Roman" w:hAnsi="Arial Nova" w:cs="Arial"/>
          <w:b/>
          <w:bCs/>
          <w:color w:val="2B2B2B"/>
          <w:kern w:val="0"/>
          <w:sz w:val="24"/>
          <w:szCs w:val="24"/>
          <w:lang w:val="el-GR" w:eastAsia="el-GR"/>
          <w14:ligatures w14:val="none"/>
        </w:rPr>
      </w:pPr>
    </w:p>
    <w:p w14:paraId="08C5B580" w14:textId="77777777" w:rsidR="005B011A" w:rsidRPr="00DA7B1A" w:rsidRDefault="005B011A" w:rsidP="005B011A">
      <w:pPr>
        <w:spacing w:line="259" w:lineRule="auto"/>
        <w:ind w:left="-426" w:firstLine="426"/>
        <w:rPr>
          <w:rFonts w:ascii="Arial Nova" w:hAnsi="Arial Nova" w:cs="Arial"/>
          <w:b/>
          <w:bCs/>
          <w:sz w:val="24"/>
          <w:szCs w:val="24"/>
          <w:lang w:val="el-GR"/>
          <w14:ligatures w14:val="none"/>
        </w:rPr>
      </w:pPr>
      <w:r w:rsidRPr="00DA7B1A">
        <w:rPr>
          <w:rFonts w:ascii="Arial Nova" w:hAnsi="Arial Nova" w:cs="Arial"/>
          <w:b/>
          <w:bCs/>
          <w:color w:val="2B2B2B"/>
          <w:sz w:val="24"/>
          <w:szCs w:val="24"/>
          <w:lang w:val="el-GR"/>
          <w14:ligatures w14:val="none"/>
        </w:rPr>
        <w:lastRenderedPageBreak/>
        <w:t xml:space="preserve"> </w:t>
      </w:r>
      <w:r w:rsidRPr="00DA7B1A">
        <w:rPr>
          <w:rFonts w:ascii="Arial Nova" w:hAnsi="Arial Nova" w:cs="Arial"/>
          <w:b/>
          <w:bCs/>
          <w:sz w:val="24"/>
          <w:szCs w:val="24"/>
          <w:lang w:val="el-GR"/>
          <w14:ligatures w14:val="none"/>
        </w:rPr>
        <w:t>3-Επικουρικές συντάξεις χηρείας (σε περιπτώσεις μεταβίβασης σύνταξης λόγω θανάτου)</w:t>
      </w:r>
    </w:p>
    <w:p w14:paraId="23D0AFF1" w14:textId="77777777" w:rsidR="005B011A" w:rsidRPr="00DA7B1A" w:rsidRDefault="005B011A" w:rsidP="005B011A">
      <w:pPr>
        <w:spacing w:line="259" w:lineRule="auto"/>
        <w:ind w:left="-426" w:firstLine="426"/>
        <w:rPr>
          <w:rFonts w:ascii="Arial Nova" w:hAnsi="Arial Nova" w:cs="Arial"/>
          <w:sz w:val="24"/>
          <w:szCs w:val="24"/>
          <w:lang w:val="el-GR"/>
          <w14:ligatures w14:val="none"/>
        </w:rPr>
      </w:pPr>
      <w:r w:rsidRPr="00DA7B1A">
        <w:rPr>
          <w:rFonts w:ascii="Arial Nova" w:hAnsi="Arial Nova" w:cs="Arial"/>
          <w:sz w:val="24"/>
          <w:szCs w:val="24"/>
          <w:lang w:val="el-GR"/>
          <w14:ligatures w14:val="none"/>
        </w:rPr>
        <w:t xml:space="preserve"> Με το άρθρο 8 του Ν.4578/18 και την Εγκύκλιο Φ80020/οικ.63808/Δ16.1530 -28-2019, (γνωστοποίηση των ρυθμίσεων του άρθρου 8 του Ν.4578/2018 (Α΄ 200), σχετικά με την έναρξη και λήξη του συνταξιοδοτικού δικαιώματος στο ΕΤΕΑΕΠ νυν </w:t>
      </w:r>
      <w:r w:rsidRPr="00DA7B1A">
        <w:rPr>
          <w:rFonts w:ascii="Arial Nova" w:hAnsi="Arial Nova" w:cs="Arial"/>
          <w:sz w:val="24"/>
          <w:szCs w:val="24"/>
          <w14:ligatures w14:val="none"/>
        </w:rPr>
        <w:t>e</w:t>
      </w:r>
      <w:r w:rsidRPr="00DA7B1A">
        <w:rPr>
          <w:rFonts w:ascii="Arial Nova" w:hAnsi="Arial Nova" w:cs="Arial"/>
          <w:sz w:val="24"/>
          <w:szCs w:val="24"/>
          <w:lang w:val="el-GR"/>
          <w14:ligatures w14:val="none"/>
        </w:rPr>
        <w:t xml:space="preserve">-ΕΦΚΑ ), η καταβολή της επικουρικής, ξεκινά από την ημερομηνία καταβολής της κύριας σύνταξης, αρκεί (ο, η) ενδιαφερόμενος να υποβάλλει αίτηση εντός τριμήνου. Αν η αίτηση υποβληθεί αργότερα, λαμβάνεται υπ’ όψη, η ημερομηνία πρωτοκόλλησης της αίτησης και όχι η ημερομηνία ταχυδρομικής αποστολής, χωρίς να έχει αναδρομική ισχύ. </w:t>
      </w:r>
    </w:p>
    <w:p w14:paraId="17FA6C1F" w14:textId="77777777" w:rsidR="005B011A" w:rsidRDefault="005B011A" w:rsidP="005B011A">
      <w:pPr>
        <w:spacing w:line="259" w:lineRule="auto"/>
        <w:ind w:left="-426" w:firstLine="426"/>
        <w:rPr>
          <w:rFonts w:ascii="Arial Nova" w:hAnsi="Arial Nova" w:cs="Arial"/>
          <w:sz w:val="24"/>
          <w:szCs w:val="24"/>
          <w:lang w:val="el-GR"/>
          <w14:ligatures w14:val="none"/>
        </w:rPr>
      </w:pPr>
      <w:r w:rsidRPr="00DA7B1A">
        <w:rPr>
          <w:rFonts w:ascii="Arial Nova" w:hAnsi="Arial Nova" w:cs="Arial"/>
          <w:b/>
          <w:bCs/>
          <w:sz w:val="24"/>
          <w:szCs w:val="24"/>
          <w:lang w:val="el-GR"/>
          <w14:ligatures w14:val="none"/>
        </w:rPr>
        <w:t>Ζητούμε:</w:t>
      </w:r>
      <w:r w:rsidRPr="00DA7B1A">
        <w:rPr>
          <w:rFonts w:ascii="Arial Nova" w:hAnsi="Arial Nova" w:cs="Arial"/>
          <w:sz w:val="24"/>
          <w:szCs w:val="24"/>
          <w:lang w:val="el-GR"/>
          <w14:ligatures w14:val="none"/>
        </w:rPr>
        <w:t xml:space="preserve"> Την κατάργηση της διάταξης, ώστε ο φορέας επικουρικής ασφάλειας να χορηγεί την σύνταξη αυτεπάγγελτα , αμέσως με την λήψη της πράξης συνταξιοδότησης, χωρίς αίτηση.</w:t>
      </w:r>
    </w:p>
    <w:p w14:paraId="45150487" w14:textId="2C89DB0F" w:rsidR="001E60A8" w:rsidRDefault="001E60A8" w:rsidP="005B011A">
      <w:pPr>
        <w:spacing w:line="259" w:lineRule="auto"/>
        <w:ind w:left="-426" w:firstLine="426"/>
        <w:rPr>
          <w:rFonts w:ascii="Arial Nova" w:hAnsi="Arial Nova" w:cs="Arial"/>
          <w:b/>
          <w:bCs/>
          <w:sz w:val="24"/>
          <w:szCs w:val="24"/>
          <w:lang w:val="el-GR"/>
          <w14:ligatures w14:val="none"/>
        </w:rPr>
      </w:pPr>
      <w:r>
        <w:rPr>
          <w:rFonts w:ascii="Arial Nova" w:hAnsi="Arial Nova" w:cs="Arial"/>
          <w:b/>
          <w:bCs/>
          <w:sz w:val="24"/>
          <w:szCs w:val="24"/>
          <w:lang w:val="el-GR"/>
          <w14:ligatures w14:val="none"/>
        </w:rPr>
        <w:t>Κοινοβουλευτική αναφορά ,χωρίς αποτέλεσμα</w:t>
      </w:r>
    </w:p>
    <w:p w14:paraId="50589A83" w14:textId="31AD9460" w:rsidR="001E60A8" w:rsidRPr="00DA7B1A" w:rsidRDefault="001E60A8" w:rsidP="005B011A">
      <w:pPr>
        <w:spacing w:line="259" w:lineRule="auto"/>
        <w:ind w:left="-426" w:firstLine="426"/>
        <w:rPr>
          <w:rFonts w:ascii="Arial Nova" w:hAnsi="Arial Nova" w:cs="Arial"/>
          <w:sz w:val="24"/>
          <w:szCs w:val="24"/>
          <w:lang w:val="el-GR"/>
          <w14:ligatures w14:val="none"/>
        </w:rPr>
      </w:pPr>
      <w:r>
        <w:rPr>
          <w:rFonts w:ascii="Arial Nova" w:hAnsi="Arial Nova" w:cs="Arial"/>
          <w:b/>
          <w:bCs/>
          <w:sz w:val="24"/>
          <w:szCs w:val="24"/>
          <w:lang w:val="el-GR"/>
          <w14:ligatures w14:val="none"/>
        </w:rPr>
        <w:t xml:space="preserve">Εκ νέου κοινοβουλευτική αναφορά σε </w:t>
      </w:r>
      <w:r w:rsidR="007D7432">
        <w:rPr>
          <w:rFonts w:ascii="Arial Nova" w:hAnsi="Arial Nova" w:cs="Arial"/>
          <w:b/>
          <w:bCs/>
          <w:sz w:val="24"/>
          <w:szCs w:val="24"/>
          <w:lang w:val="el-GR"/>
          <w14:ligatures w14:val="none"/>
        </w:rPr>
        <w:t>εκκρεμότητα</w:t>
      </w:r>
    </w:p>
    <w:p w14:paraId="7D12A43F" w14:textId="77777777" w:rsidR="005B011A" w:rsidRPr="00DA7B1A" w:rsidRDefault="005B011A" w:rsidP="005B011A">
      <w:pPr>
        <w:shd w:val="clear" w:color="auto" w:fill="FFFFFF"/>
        <w:spacing w:after="0" w:line="240" w:lineRule="auto"/>
        <w:ind w:left="-426" w:firstLine="426"/>
        <w:contextualSpacing/>
        <w:jc w:val="both"/>
        <w:textAlignment w:val="baseline"/>
        <w:rPr>
          <w:rFonts w:ascii="Arial Nova" w:eastAsia="Times New Roman" w:hAnsi="Arial Nova" w:cs="Arial"/>
          <w:b/>
          <w:bCs/>
          <w:kern w:val="0"/>
          <w:sz w:val="24"/>
          <w:szCs w:val="24"/>
          <w:lang w:val="el-GR" w:eastAsia="el-GR"/>
          <w14:ligatures w14:val="none"/>
        </w:rPr>
      </w:pPr>
      <w:r w:rsidRPr="00DA7B1A">
        <w:rPr>
          <w:rFonts w:ascii="Arial Nova" w:eastAsia="Calibri" w:hAnsi="Arial Nova" w:cs="Arial"/>
          <w:b/>
          <w:kern w:val="0"/>
          <w:sz w:val="24"/>
          <w:szCs w:val="24"/>
          <w:lang w:val="el-GR"/>
          <w14:ligatures w14:val="none"/>
        </w:rPr>
        <w:t>4-</w:t>
      </w:r>
      <w:r w:rsidRPr="00DA7B1A">
        <w:rPr>
          <w:rFonts w:ascii="Arial Nova" w:eastAsia="Times New Roman" w:hAnsi="Arial Nova" w:cs="Arial"/>
          <w:b/>
          <w:bCs/>
          <w:kern w:val="0"/>
          <w:sz w:val="24"/>
          <w:szCs w:val="24"/>
          <w:lang w:val="el-GR" w:eastAsia="el-GR"/>
          <w14:ligatures w14:val="none"/>
        </w:rPr>
        <w:t>Δώρα Χριστουγέννων και Πάσχα καθώς και το επίδομα αδείας για τους Συνταξιούχους.</w:t>
      </w:r>
    </w:p>
    <w:p w14:paraId="4F33ED90" w14:textId="77777777" w:rsidR="005B011A" w:rsidRPr="00DA7B1A" w:rsidRDefault="005B011A" w:rsidP="005B011A">
      <w:pPr>
        <w:shd w:val="clear" w:color="auto" w:fill="FFFFFF"/>
        <w:spacing w:after="255" w:line="240" w:lineRule="auto"/>
        <w:ind w:left="-426" w:firstLine="426"/>
        <w:jc w:val="both"/>
        <w:textAlignment w:val="baseline"/>
        <w:rPr>
          <w:rFonts w:ascii="Arial Nova" w:eastAsia="Times New Roman" w:hAnsi="Arial Nova" w:cs="Arial"/>
          <w:kern w:val="0"/>
          <w:sz w:val="24"/>
          <w:szCs w:val="24"/>
          <w:lang w:val="el-GR" w:eastAsia="el-GR"/>
          <w14:ligatures w14:val="none"/>
        </w:rPr>
      </w:pPr>
      <w:r w:rsidRPr="00DA7B1A">
        <w:rPr>
          <w:rFonts w:ascii="Arial Nova" w:eastAsia="Times New Roman" w:hAnsi="Arial Nova" w:cs="Arial"/>
          <w:b/>
          <w:bCs/>
          <w:kern w:val="0"/>
          <w:sz w:val="24"/>
          <w:szCs w:val="24"/>
          <w:bdr w:val="none" w:sz="0" w:space="0" w:color="auto" w:frame="1"/>
          <w:lang w:val="el-GR" w:eastAsia="el-GR"/>
          <w14:ligatures w14:val="none"/>
        </w:rPr>
        <w:t xml:space="preserve">Η  σταδιακή κατάργηση των επιδομάτων εορτών και αδείας θεσπίστηκε για τους εν ενεργεία υπαλλήλους, με αντανακλαστική συνέπεια και για τους συνταξιούχους,  στην αρχή με τα </w:t>
      </w:r>
      <w:r w:rsidRPr="00DA7B1A">
        <w:rPr>
          <w:rFonts w:ascii="Arial Nova" w:eastAsia="Times New Roman" w:hAnsi="Arial Nova" w:cs="Arial"/>
          <w:kern w:val="0"/>
          <w:sz w:val="24"/>
          <w:szCs w:val="24"/>
          <w:lang w:val="el-GR" w:eastAsia="el-GR"/>
          <w14:ligatures w14:val="none"/>
        </w:rPr>
        <w:t xml:space="preserve"> άρθρα 1 παρ. 2 και 9, 2 παρ. 1 και 20 παρ. 1 του ν. 3833/2010, με τα οποία επιβλήθηκε  αναδρομική μείωση των επιδομάτων εορτών και αδείας κατά 30%. Εν συνεχεία με το άρθρο 38 παρ. 5 του ν. 3986/2011 με το οποίο υπήρξε αποσύνδεση του  ύψους των επιδομάτων εορτών και αδείας από το βασικό μισθό, προβλέφθηκε  δε για καθένα από τα επιδόματα αυτά ένα πάγιο, ιδιαίτερα μικρό και εκ των προτέρων καθορισμένο ποσό, ενώ θεσπίστηκε μέγιστο όριο συνολικών αποδοχών και όριο ηλικίας  για την επιτρεπτή καταβολή τους ειδικά  για τους συνταξιούχους.</w:t>
      </w:r>
      <w:r>
        <w:rPr>
          <w:rFonts w:ascii="Arial Nova" w:eastAsia="Times New Roman" w:hAnsi="Arial Nova" w:cs="Arial"/>
          <w:kern w:val="0"/>
          <w:sz w:val="24"/>
          <w:szCs w:val="24"/>
          <w:lang w:val="el-GR" w:eastAsia="el-GR"/>
          <w14:ligatures w14:val="none"/>
        </w:rPr>
        <w:t xml:space="preserve"> </w:t>
      </w:r>
      <w:r w:rsidRPr="00DA7B1A">
        <w:rPr>
          <w:rFonts w:ascii="Arial Nova" w:eastAsia="Times New Roman" w:hAnsi="Arial Nova" w:cs="Arial"/>
          <w:kern w:val="0"/>
          <w:sz w:val="24"/>
          <w:szCs w:val="24"/>
          <w:lang w:val="el-GR" w:eastAsia="el-GR"/>
          <w14:ligatures w14:val="none"/>
        </w:rPr>
        <w:t xml:space="preserve">Τέλος δε   </w:t>
      </w:r>
      <w:r w:rsidRPr="00DA7B1A">
        <w:rPr>
          <w:rFonts w:ascii="Arial Nova" w:eastAsia="Times New Roman" w:hAnsi="Arial Nova" w:cs="Arial"/>
          <w:kern w:val="0"/>
          <w:sz w:val="24"/>
          <w:szCs w:val="24"/>
          <w:lang w:val="el-GR" w:eastAsia="ar-SA"/>
          <w14:ligatures w14:val="none"/>
        </w:rPr>
        <w:t xml:space="preserve">με το άρθρο  πρώτο, του ως άνω  ν.4093/2012, </w:t>
      </w:r>
      <w:proofErr w:type="spellStart"/>
      <w:r w:rsidRPr="00DA7B1A">
        <w:rPr>
          <w:rFonts w:ascii="Arial Nova" w:eastAsia="Times New Roman" w:hAnsi="Arial Nova" w:cs="Arial"/>
          <w:kern w:val="0"/>
          <w:sz w:val="24"/>
          <w:szCs w:val="24"/>
          <w:lang w:val="el-GR" w:eastAsia="ar-SA"/>
          <w14:ligatures w14:val="none"/>
        </w:rPr>
        <w:t>υποπαράγρ</w:t>
      </w:r>
      <w:proofErr w:type="spellEnd"/>
      <w:r w:rsidRPr="00DA7B1A">
        <w:rPr>
          <w:rFonts w:ascii="Arial Nova" w:eastAsia="Times New Roman" w:hAnsi="Arial Nova" w:cs="Arial"/>
          <w:kern w:val="0"/>
          <w:sz w:val="24"/>
          <w:szCs w:val="24"/>
          <w:lang w:val="el-GR" w:eastAsia="ar-SA"/>
          <w14:ligatures w14:val="none"/>
        </w:rPr>
        <w:t xml:space="preserve">. ΙΑ- 6 </w:t>
      </w:r>
      <w:proofErr w:type="spellStart"/>
      <w:r w:rsidRPr="00DA7B1A">
        <w:rPr>
          <w:rFonts w:ascii="Arial Nova" w:eastAsia="Times New Roman" w:hAnsi="Arial Nova" w:cs="Arial"/>
          <w:kern w:val="0"/>
          <w:sz w:val="24"/>
          <w:szCs w:val="24"/>
          <w:lang w:val="el-GR" w:eastAsia="ar-SA"/>
          <w14:ligatures w14:val="none"/>
        </w:rPr>
        <w:t>περίπτ</w:t>
      </w:r>
      <w:proofErr w:type="spellEnd"/>
      <w:r w:rsidRPr="00DA7B1A">
        <w:rPr>
          <w:rFonts w:ascii="Arial Nova" w:eastAsia="Times New Roman" w:hAnsi="Arial Nova" w:cs="Arial"/>
          <w:kern w:val="0"/>
          <w:sz w:val="24"/>
          <w:szCs w:val="24"/>
          <w:lang w:val="el-GR" w:eastAsia="ar-SA"/>
          <w14:ligatures w14:val="none"/>
        </w:rPr>
        <w:t>. 3,  τα επιδόματα  και δώρα  εορτών Χριστουγέννων και Πάσχα και το επίδομα αδείας,  από 01-01-2013,  καταργήθηκαν πλήρως .</w:t>
      </w:r>
    </w:p>
    <w:p w14:paraId="162D7DB7" w14:textId="77777777" w:rsidR="005B011A" w:rsidRPr="00DA7B1A" w:rsidRDefault="005B011A" w:rsidP="005B011A">
      <w:pPr>
        <w:shd w:val="clear" w:color="auto" w:fill="FFFFFF"/>
        <w:spacing w:after="0" w:line="240" w:lineRule="auto"/>
        <w:ind w:left="-426" w:firstLine="426"/>
        <w:jc w:val="both"/>
        <w:textAlignment w:val="baseline"/>
        <w:rPr>
          <w:rFonts w:ascii="Arial Nova" w:eastAsia="Times New Roman" w:hAnsi="Arial Nova" w:cs="Arial"/>
          <w:b/>
          <w:bCs/>
          <w:kern w:val="0"/>
          <w:sz w:val="24"/>
          <w:szCs w:val="24"/>
          <w:lang w:val="el-GR" w:eastAsia="el-GR"/>
          <w14:ligatures w14:val="none"/>
        </w:rPr>
      </w:pPr>
      <w:r w:rsidRPr="00DA7B1A">
        <w:rPr>
          <w:rFonts w:ascii="Arial Nova" w:eastAsia="Times New Roman" w:hAnsi="Arial Nova" w:cs="Arial"/>
          <w:b/>
          <w:bCs/>
          <w:kern w:val="0"/>
          <w:sz w:val="24"/>
          <w:szCs w:val="24"/>
          <w:lang w:val="el-GR" w:eastAsia="el-GR"/>
          <w14:ligatures w14:val="none"/>
        </w:rPr>
        <w:t xml:space="preserve">Ζητούμε: </w:t>
      </w:r>
    </w:p>
    <w:p w14:paraId="6A3C8522" w14:textId="77777777" w:rsidR="005B011A" w:rsidRPr="00DA7B1A" w:rsidRDefault="005B011A" w:rsidP="005B011A">
      <w:pPr>
        <w:shd w:val="clear" w:color="auto" w:fill="FFFFFF"/>
        <w:spacing w:after="0" w:line="240" w:lineRule="auto"/>
        <w:ind w:left="-426" w:firstLine="426"/>
        <w:jc w:val="both"/>
        <w:textAlignment w:val="baseline"/>
        <w:rPr>
          <w:rFonts w:ascii="Arial Nova" w:eastAsia="Times New Roman" w:hAnsi="Arial Nova" w:cs="Arial"/>
          <w:kern w:val="0"/>
          <w:sz w:val="24"/>
          <w:szCs w:val="24"/>
          <w:lang w:val="el-GR" w:eastAsia="el-GR"/>
          <w14:ligatures w14:val="none"/>
        </w:rPr>
      </w:pPr>
      <w:r w:rsidRPr="00DA7B1A">
        <w:rPr>
          <w:rFonts w:ascii="Arial Nova" w:eastAsia="Times New Roman" w:hAnsi="Arial Nova" w:cs="Arial"/>
          <w:kern w:val="0"/>
          <w:sz w:val="24"/>
          <w:szCs w:val="24"/>
          <w:lang w:val="el-GR" w:eastAsia="el-GR"/>
          <w14:ligatures w14:val="none"/>
        </w:rPr>
        <w:t>Τα επιδόματα εορτών και αδείας, να χορηγηθούν εκ νέου σε όλους τους κλάδους εργαζομένων και συνταξιούχων  στη βάση της λογικής του ν. 1082/1980.</w:t>
      </w:r>
    </w:p>
    <w:p w14:paraId="2ECC5746" w14:textId="77777777" w:rsidR="005B011A" w:rsidRPr="00DA7B1A" w:rsidRDefault="005B011A" w:rsidP="005B011A">
      <w:pPr>
        <w:spacing w:line="254" w:lineRule="auto"/>
        <w:ind w:left="-426" w:firstLine="426"/>
        <w:jc w:val="both"/>
        <w:rPr>
          <w:rFonts w:ascii="Arial Nova" w:eastAsia="Times New Roman" w:hAnsi="Arial Nova" w:cs="Arial"/>
          <w:kern w:val="0"/>
          <w:sz w:val="24"/>
          <w:szCs w:val="24"/>
          <w:lang w:val="el-GR"/>
          <w14:ligatures w14:val="none"/>
        </w:rPr>
      </w:pPr>
      <w:r w:rsidRPr="00DA7B1A">
        <w:rPr>
          <w:rFonts w:ascii="Arial Nova" w:eastAsia="Times New Roman" w:hAnsi="Arial Nova" w:cs="Arial"/>
          <w:kern w:val="0"/>
          <w:sz w:val="24"/>
          <w:szCs w:val="24"/>
          <w:lang w:val="el-GR"/>
          <w14:ligatures w14:val="none"/>
        </w:rPr>
        <w:t xml:space="preserve">Ειδικώς δε για τους συνταξιούχους τίθεται ζήτημα ευθείας καταστρατήγησης του δικαιώματος στην περιουσία και της  αρχής της ανταποδοτικότητας των εισφορών,  καθώς καταβλήθηκαν ειδικές  εισφορές για δώρα, επιδόματα αδείας και για δεκαετίες, χωρίς αυτές οι εισφορές να επιστρέψουν στους δικαιούχους τους. </w:t>
      </w:r>
    </w:p>
    <w:p w14:paraId="20D1BD5F" w14:textId="77777777" w:rsidR="001E60A8" w:rsidRDefault="001E60A8" w:rsidP="005B011A">
      <w:pPr>
        <w:spacing w:after="0" w:line="276" w:lineRule="auto"/>
        <w:ind w:left="-426" w:right="-99" w:firstLine="426"/>
        <w:rPr>
          <w:rFonts w:ascii="Arial Nova" w:hAnsi="Arial Nova" w:cs="Arial"/>
          <w:color w:val="333333"/>
          <w:sz w:val="24"/>
          <w:szCs w:val="24"/>
          <w:lang w:val="el-GR"/>
          <w14:ligatures w14:val="none"/>
        </w:rPr>
      </w:pPr>
      <w:r>
        <w:rPr>
          <w:rFonts w:ascii="Arial Nova" w:eastAsia="Calibri" w:hAnsi="Arial Nova" w:cs="Arial"/>
          <w:b/>
          <w:kern w:val="0"/>
          <w:sz w:val="24"/>
          <w:szCs w:val="24"/>
          <w:lang w:val="el-GR"/>
          <w14:ligatures w14:val="none"/>
        </w:rPr>
        <w:t xml:space="preserve">Με </w:t>
      </w:r>
      <w:r w:rsidR="005B011A" w:rsidRPr="00DA7B1A">
        <w:rPr>
          <w:rFonts w:ascii="Arial Nova" w:eastAsia="Calibri" w:hAnsi="Arial Nova" w:cs="Arial"/>
          <w:b/>
          <w:kern w:val="0"/>
          <w:sz w:val="24"/>
          <w:szCs w:val="24"/>
          <w:lang w:val="el-GR"/>
          <w14:ligatures w14:val="none"/>
        </w:rPr>
        <w:t>απόφαση του Ανώτατου</w:t>
      </w:r>
      <w:r w:rsidR="005B011A">
        <w:rPr>
          <w:rFonts w:ascii="Arial Nova" w:eastAsia="Calibri" w:hAnsi="Arial Nova" w:cs="Arial"/>
          <w:b/>
          <w:kern w:val="0"/>
          <w:sz w:val="24"/>
          <w:szCs w:val="24"/>
          <w:lang w:val="el-GR"/>
          <w14:ligatures w14:val="none"/>
        </w:rPr>
        <w:t xml:space="preserve"> Ειδικού </w:t>
      </w:r>
      <w:r w:rsidR="005B011A" w:rsidRPr="00DA7B1A">
        <w:rPr>
          <w:rFonts w:ascii="Arial Nova" w:eastAsia="Calibri" w:hAnsi="Arial Nova" w:cs="Arial"/>
          <w:b/>
          <w:kern w:val="0"/>
          <w:sz w:val="24"/>
          <w:szCs w:val="24"/>
          <w:lang w:val="el-GR"/>
          <w14:ligatures w14:val="none"/>
        </w:rPr>
        <w:t xml:space="preserve"> Δικαστηρίου ,</w:t>
      </w:r>
      <w:r>
        <w:rPr>
          <w:rFonts w:ascii="Arial Nova" w:eastAsia="Calibri" w:hAnsi="Arial Nova" w:cs="Arial"/>
          <w:b/>
          <w:kern w:val="0"/>
          <w:sz w:val="24"/>
          <w:szCs w:val="24"/>
          <w:lang w:val="el-GR"/>
          <w14:ligatures w14:val="none"/>
        </w:rPr>
        <w:t xml:space="preserve"> δικαιώνονται </w:t>
      </w:r>
      <w:r w:rsidR="005B011A" w:rsidRPr="00DA7B1A">
        <w:rPr>
          <w:rFonts w:ascii="Arial Nova" w:eastAsia="Calibri" w:hAnsi="Arial Nova" w:cs="Arial"/>
          <w:b/>
          <w:kern w:val="0"/>
          <w:sz w:val="24"/>
          <w:szCs w:val="24"/>
          <w:lang w:val="el-GR"/>
          <w14:ligatures w14:val="none"/>
        </w:rPr>
        <w:t xml:space="preserve">, </w:t>
      </w:r>
      <w:r w:rsidR="005B011A" w:rsidRPr="00DA7B1A">
        <w:rPr>
          <w:rFonts w:ascii="Arial Nova" w:hAnsi="Arial Nova" w:cs="Arial"/>
          <w:color w:val="333333"/>
          <w:sz w:val="24"/>
          <w:szCs w:val="24"/>
          <w:lang w:val="el-GR"/>
          <w14:ligatures w14:val="none"/>
        </w:rPr>
        <w:t xml:space="preserve"> αγωγές συνταξιούχων, που υποβλήθηκαν μέχρι τον Ιούνιο 2020,</w:t>
      </w:r>
      <w:r w:rsidR="005B011A" w:rsidRPr="00DA7B1A">
        <w:rPr>
          <w:rFonts w:ascii="Arial Nova" w:hAnsi="Arial Nova" w:cs="Arial"/>
          <w:color w:val="333333"/>
          <w:sz w:val="24"/>
          <w:szCs w:val="24"/>
          <w14:ligatures w14:val="none"/>
        </w:rPr>
        <w:t> </w:t>
      </w:r>
      <w:r w:rsidR="005B011A" w:rsidRPr="00DA7B1A">
        <w:rPr>
          <w:rFonts w:ascii="Arial Nova" w:hAnsi="Arial Nova" w:cs="Arial"/>
          <w:color w:val="333333"/>
          <w:sz w:val="24"/>
          <w:szCs w:val="24"/>
          <w:lang w:val="el-GR"/>
          <w14:ligatures w14:val="none"/>
        </w:rPr>
        <w:t xml:space="preserve"> για το </w:t>
      </w:r>
      <w:proofErr w:type="spellStart"/>
      <w:r w:rsidR="005B011A" w:rsidRPr="00DA7B1A">
        <w:rPr>
          <w:rFonts w:ascii="Arial Nova" w:hAnsi="Arial Nova" w:cs="Arial"/>
          <w:color w:val="333333"/>
          <w:sz w:val="24"/>
          <w:szCs w:val="24"/>
          <w:lang w:val="el-GR"/>
          <w14:ligatures w14:val="none"/>
        </w:rPr>
        <w:t>εντεκάμηνο</w:t>
      </w:r>
      <w:proofErr w:type="spellEnd"/>
      <w:r w:rsidR="005B011A" w:rsidRPr="00DA7B1A">
        <w:rPr>
          <w:rFonts w:ascii="Arial Nova" w:hAnsi="Arial Nova" w:cs="Arial"/>
          <w:color w:val="333333"/>
          <w:sz w:val="24"/>
          <w:szCs w:val="24"/>
          <w14:ligatures w14:val="none"/>
        </w:rPr>
        <w:t> </w:t>
      </w:r>
      <w:r w:rsidR="005B011A" w:rsidRPr="00DA7B1A">
        <w:rPr>
          <w:rFonts w:ascii="Arial Nova" w:hAnsi="Arial Nova" w:cs="Arial"/>
          <w:color w:val="333333"/>
          <w:sz w:val="24"/>
          <w:szCs w:val="24"/>
          <w:lang w:val="el-GR"/>
          <w14:ligatures w14:val="none"/>
        </w:rPr>
        <w:t xml:space="preserve"> Ιούνιος 2015, μέχρι</w:t>
      </w:r>
      <w:r w:rsidR="005B011A" w:rsidRPr="00DA7B1A">
        <w:rPr>
          <w:rFonts w:ascii="Arial Nova" w:hAnsi="Arial Nova" w:cs="Arial"/>
          <w:color w:val="333333"/>
          <w:sz w:val="24"/>
          <w:szCs w:val="24"/>
          <w14:ligatures w14:val="none"/>
        </w:rPr>
        <w:t> </w:t>
      </w:r>
      <w:r w:rsidR="005B011A" w:rsidRPr="00DA7B1A">
        <w:rPr>
          <w:rFonts w:ascii="Arial Nova" w:hAnsi="Arial Nova" w:cs="Arial"/>
          <w:color w:val="333333"/>
          <w:sz w:val="24"/>
          <w:szCs w:val="24"/>
          <w:lang w:val="el-GR"/>
          <w14:ligatures w14:val="none"/>
        </w:rPr>
        <w:t xml:space="preserve"> Μάιο 2016</w:t>
      </w:r>
      <w:r>
        <w:rPr>
          <w:rFonts w:ascii="Arial Nova" w:hAnsi="Arial Nova" w:cs="Arial"/>
          <w:color w:val="333333"/>
          <w:sz w:val="24"/>
          <w:szCs w:val="24"/>
          <w:lang w:val="el-GR"/>
          <w14:ligatures w14:val="none"/>
        </w:rPr>
        <w:t>. Αποκλείονται οι συνταξιούχοι που δεν έκαναν αγωγή ή έκαναν εκπρόθεσμα.</w:t>
      </w:r>
    </w:p>
    <w:p w14:paraId="578EEF2D" w14:textId="08F70980" w:rsidR="001E60A8" w:rsidRDefault="005B011A" w:rsidP="00085867">
      <w:pPr>
        <w:spacing w:after="0" w:line="276" w:lineRule="auto"/>
        <w:ind w:left="-426" w:right="-99" w:firstLine="426"/>
        <w:rPr>
          <w:rFonts w:ascii="Arial Nova" w:hAnsi="Arial Nova" w:cs="Arial"/>
          <w:color w:val="333333"/>
          <w:sz w:val="24"/>
          <w:szCs w:val="24"/>
          <w:lang w:val="el-GR"/>
          <w14:ligatures w14:val="none"/>
        </w:rPr>
      </w:pPr>
      <w:r w:rsidRPr="00DA7B1A">
        <w:rPr>
          <w:rFonts w:ascii="Arial Nova" w:hAnsi="Arial Nova" w:cs="Arial"/>
          <w:color w:val="333333"/>
          <w:sz w:val="24"/>
          <w:szCs w:val="24"/>
          <w:lang w:val="el-GR"/>
          <w14:ligatures w14:val="none"/>
        </w:rPr>
        <w:t xml:space="preserve"> </w:t>
      </w:r>
    </w:p>
    <w:p w14:paraId="586F49BB" w14:textId="77777777" w:rsidR="00085867" w:rsidRPr="00085867" w:rsidRDefault="00085867" w:rsidP="00085867">
      <w:pPr>
        <w:pStyle w:val="Web"/>
        <w:shd w:val="clear" w:color="auto" w:fill="FFFFFF"/>
        <w:spacing w:before="0" w:beforeAutospacing="0" w:after="210" w:afterAutospacing="0" w:line="384" w:lineRule="atLeast"/>
        <w:rPr>
          <w:rFonts w:ascii="Helvetica" w:hAnsi="Helvetica" w:cs="Helvetica"/>
          <w:b/>
          <w:bCs/>
          <w:color w:val="333333"/>
          <w:sz w:val="21"/>
          <w:szCs w:val="21"/>
        </w:rPr>
      </w:pPr>
      <w:r w:rsidRPr="00085867">
        <w:rPr>
          <w:rFonts w:ascii="Helvetica" w:hAnsi="Helvetica" w:cs="Helvetica"/>
          <w:b/>
          <w:bCs/>
          <w:color w:val="333333"/>
          <w:sz w:val="21"/>
          <w:szCs w:val="21"/>
        </w:rPr>
        <w:lastRenderedPageBreak/>
        <w:t xml:space="preserve">Επιστροφή των δώρων (800 </w:t>
      </w:r>
      <w:proofErr w:type="spellStart"/>
      <w:r w:rsidRPr="00085867">
        <w:rPr>
          <w:rFonts w:ascii="Helvetica" w:hAnsi="Helvetica" w:cs="Helvetica"/>
          <w:b/>
          <w:bCs/>
          <w:color w:val="333333"/>
          <w:sz w:val="21"/>
          <w:szCs w:val="21"/>
        </w:rPr>
        <w:t>ερώ</w:t>
      </w:r>
      <w:proofErr w:type="spellEnd"/>
      <w:r w:rsidRPr="00085867">
        <w:rPr>
          <w:rFonts w:ascii="Helvetica" w:hAnsi="Helvetica" w:cs="Helvetica"/>
          <w:b/>
          <w:bCs/>
          <w:color w:val="333333"/>
          <w:sz w:val="21"/>
          <w:szCs w:val="21"/>
        </w:rPr>
        <w:t xml:space="preserve"> )  11 </w:t>
      </w:r>
      <w:proofErr w:type="spellStart"/>
      <w:r w:rsidRPr="00085867">
        <w:rPr>
          <w:rFonts w:ascii="Helvetica" w:hAnsi="Helvetica" w:cs="Helvetica"/>
          <w:b/>
          <w:bCs/>
          <w:color w:val="333333"/>
          <w:sz w:val="21"/>
          <w:szCs w:val="21"/>
        </w:rPr>
        <w:t>μήνου</w:t>
      </w:r>
      <w:proofErr w:type="spellEnd"/>
      <w:r w:rsidRPr="00085867">
        <w:rPr>
          <w:rFonts w:ascii="Helvetica" w:hAnsi="Helvetica" w:cs="Helvetica"/>
          <w:b/>
          <w:bCs/>
          <w:color w:val="333333"/>
          <w:sz w:val="21"/>
          <w:szCs w:val="21"/>
        </w:rPr>
        <w:t>, 11-6-2015 μέχρι 11-5-2016 ,(800 ευρώ),</w:t>
      </w:r>
    </w:p>
    <w:p w14:paraId="406C794E" w14:textId="77777777" w:rsidR="00085867" w:rsidRDefault="00085867" w:rsidP="00085867">
      <w:pPr>
        <w:pStyle w:val="Web"/>
        <w:shd w:val="clear" w:color="auto" w:fill="FFFFFF"/>
        <w:spacing w:before="0" w:beforeAutospacing="0" w:after="210" w:afterAutospacing="0" w:line="384" w:lineRule="atLeast"/>
        <w:rPr>
          <w:rFonts w:ascii="Helvetica" w:hAnsi="Helvetica" w:cs="Helvetica"/>
          <w:color w:val="333333"/>
          <w:sz w:val="21"/>
          <w:szCs w:val="21"/>
        </w:rPr>
      </w:pPr>
      <w:proofErr w:type="spellStart"/>
      <w:r>
        <w:rPr>
          <w:rFonts w:ascii="Helvetica" w:hAnsi="Helvetica" w:cs="Helvetica"/>
          <w:color w:val="333333"/>
          <w:sz w:val="21"/>
          <w:szCs w:val="21"/>
        </w:rPr>
        <w:t>εφ</w:t>
      </w:r>
      <w:proofErr w:type="spellEnd"/>
      <w:r>
        <w:rPr>
          <w:rFonts w:ascii="Helvetica" w:hAnsi="Helvetica" w:cs="Helvetica"/>
          <w:color w:val="333333"/>
          <w:sz w:val="21"/>
          <w:szCs w:val="21"/>
        </w:rPr>
        <w:t xml:space="preserve"> όσον έκαναν αγωγή μέχρι 31-7-2020,  με τις παραμέτρους  αυτών , σύμφωνα με την Απόφαση του Ειδικού Δικαστηρίου, (επιπλέον για 11μηνο, επικουρικές περικοπές  Ν.4051/2012 και Ν.4093/2012 και δώρα επικουρικών για όσους δικαιούνται) :</w:t>
      </w:r>
    </w:p>
    <w:p w14:paraId="1C766E2B" w14:textId="77777777" w:rsidR="00085867" w:rsidRDefault="00085867" w:rsidP="00085867">
      <w:pPr>
        <w:pStyle w:val="Web"/>
        <w:shd w:val="clear" w:color="auto" w:fill="FFFFFF"/>
        <w:spacing w:before="0" w:beforeAutospacing="0" w:after="0" w:afterAutospacing="0" w:line="384" w:lineRule="atLeast"/>
        <w:rPr>
          <w:rFonts w:ascii="Helvetica" w:hAnsi="Helvetica" w:cs="Helvetica"/>
          <w:color w:val="333333"/>
          <w:sz w:val="21"/>
          <w:szCs w:val="21"/>
        </w:rPr>
      </w:pPr>
      <w:r>
        <w:rPr>
          <w:rFonts w:ascii="Helvetica" w:hAnsi="Helvetica" w:cs="Helvetica"/>
          <w:color w:val="333333"/>
          <w:sz w:val="21"/>
          <w:szCs w:val="21"/>
        </w:rPr>
        <w:t>- </w:t>
      </w:r>
      <w:r>
        <w:rPr>
          <w:rFonts w:ascii="Helvetica" w:hAnsi="Helvetica" w:cs="Helvetica"/>
          <w:b/>
          <w:bCs/>
          <w:color w:val="333333"/>
          <w:sz w:val="21"/>
          <w:szCs w:val="21"/>
          <w:bdr w:val="none" w:sz="0" w:space="0" w:color="auto" w:frame="1"/>
        </w:rPr>
        <w:t>για όσους  έκαναν αγωγή,</w:t>
      </w:r>
      <w:r>
        <w:rPr>
          <w:rFonts w:ascii="Helvetica" w:hAnsi="Helvetica" w:cs="Helvetica"/>
          <w:color w:val="333333"/>
          <w:sz w:val="21"/>
          <w:szCs w:val="21"/>
        </w:rPr>
        <w:t> με τους όρους και προϋποθέσεις που έθετε ο νόμος και θα πάρουν  έντοκα τα δικαιούμενα, είτε με τις τελεσίδικες δικαστικές αποφάσεις, είτε με </w:t>
      </w:r>
      <w:r>
        <w:rPr>
          <w:rFonts w:ascii="Helvetica" w:hAnsi="Helvetica" w:cs="Helvetica"/>
          <w:b/>
          <w:bCs/>
          <w:color w:val="333333"/>
          <w:sz w:val="21"/>
          <w:szCs w:val="21"/>
          <w:bdr w:val="none" w:sz="0" w:space="0" w:color="auto" w:frame="1"/>
        </w:rPr>
        <w:t>πολιτική απόφαση</w:t>
      </w:r>
      <w:r>
        <w:rPr>
          <w:rFonts w:ascii="Helvetica" w:hAnsi="Helvetica" w:cs="Helvetica"/>
          <w:color w:val="333333"/>
          <w:sz w:val="21"/>
          <w:szCs w:val="21"/>
        </w:rPr>
        <w:t> για να αποφευχθεί η ταλαιπωρία και η καταβολή των τόκων από το δημόσιο 6%  ,από το 2016!!</w:t>
      </w:r>
    </w:p>
    <w:p w14:paraId="066D3061" w14:textId="77777777" w:rsidR="00085867" w:rsidRDefault="00085867" w:rsidP="00085867">
      <w:pPr>
        <w:pStyle w:val="Web"/>
        <w:shd w:val="clear" w:color="auto" w:fill="FFFFFF"/>
        <w:spacing w:before="0" w:beforeAutospacing="0" w:after="210" w:afterAutospacing="0" w:line="384" w:lineRule="atLeast"/>
        <w:rPr>
          <w:rFonts w:ascii="Helvetica" w:hAnsi="Helvetica" w:cs="Helvetica"/>
          <w:color w:val="333333"/>
          <w:sz w:val="21"/>
          <w:szCs w:val="21"/>
        </w:rPr>
      </w:pPr>
      <w:r>
        <w:rPr>
          <w:rFonts w:ascii="Helvetica" w:hAnsi="Helvetica" w:cs="Helvetica"/>
          <w:color w:val="333333"/>
          <w:sz w:val="21"/>
          <w:szCs w:val="21"/>
        </w:rPr>
        <w:t> </w:t>
      </w:r>
    </w:p>
    <w:p w14:paraId="25E5BB07" w14:textId="77777777" w:rsidR="00085867" w:rsidRDefault="00085867" w:rsidP="00085867">
      <w:pPr>
        <w:pStyle w:val="Web"/>
        <w:shd w:val="clear" w:color="auto" w:fill="FFFFFF"/>
        <w:spacing w:before="0" w:beforeAutospacing="0" w:after="0" w:afterAutospacing="0" w:line="384" w:lineRule="atLeast"/>
        <w:rPr>
          <w:rFonts w:ascii="Helvetica" w:hAnsi="Helvetica" w:cs="Helvetica"/>
          <w:color w:val="333333"/>
          <w:sz w:val="21"/>
          <w:szCs w:val="21"/>
        </w:rPr>
      </w:pPr>
      <w:r>
        <w:rPr>
          <w:rFonts w:ascii="Helvetica" w:hAnsi="Helvetica" w:cs="Helvetica"/>
          <w:b/>
          <w:bCs/>
          <w:color w:val="333333"/>
          <w:sz w:val="21"/>
          <w:szCs w:val="21"/>
          <w:bdr w:val="none" w:sz="0" w:space="0" w:color="auto" w:frame="1"/>
        </w:rPr>
        <w:t>-για όσους  δεν έκαναν αγωγή,</w:t>
      </w:r>
      <w:r>
        <w:rPr>
          <w:rFonts w:ascii="Helvetica" w:hAnsi="Helvetica" w:cs="Helvetica"/>
          <w:color w:val="333333"/>
          <w:sz w:val="21"/>
          <w:szCs w:val="21"/>
        </w:rPr>
        <w:t> επειδή   πείσθηκαν από δημόσιες τοποθετήσεις Υπουργών  της Κυβέρνησης ,ότι  θα έπαιρναν τα δικαιούμενα χωρίς αγωγή . Επιπρόσθετα  συμπληρώσαμε φόρμα του ΕΦΚΑ για την μη παραγραφή ,η οποία θεωρήθηκε από πολλούς ότι κατοχύρωνε τα δικαιώματά τους !!!</w:t>
      </w:r>
    </w:p>
    <w:p w14:paraId="7944C173" w14:textId="77777777" w:rsidR="00085867" w:rsidRDefault="00085867" w:rsidP="00085867">
      <w:pPr>
        <w:pStyle w:val="Web"/>
        <w:shd w:val="clear" w:color="auto" w:fill="FFFFFF"/>
        <w:spacing w:before="0" w:beforeAutospacing="0" w:after="0" w:afterAutospacing="0" w:line="384" w:lineRule="atLeast"/>
        <w:rPr>
          <w:rFonts w:ascii="Helvetica" w:hAnsi="Helvetica" w:cs="Helvetica"/>
          <w:color w:val="333333"/>
          <w:sz w:val="21"/>
          <w:szCs w:val="21"/>
        </w:rPr>
      </w:pPr>
      <w:r>
        <w:rPr>
          <w:rFonts w:ascii="Helvetica" w:hAnsi="Helvetica" w:cs="Helvetica"/>
          <w:color w:val="333333"/>
          <w:sz w:val="21"/>
          <w:szCs w:val="21"/>
        </w:rPr>
        <w:t>Αυτοί  δεν θα πάρουν τα δικαιούμενα ,παρά μόνο με </w:t>
      </w:r>
      <w:r>
        <w:rPr>
          <w:rFonts w:ascii="Helvetica" w:hAnsi="Helvetica" w:cs="Helvetica"/>
          <w:b/>
          <w:bCs/>
          <w:color w:val="333333"/>
          <w:sz w:val="21"/>
          <w:szCs w:val="21"/>
          <w:bdr w:val="none" w:sz="0" w:space="0" w:color="auto" w:frame="1"/>
        </w:rPr>
        <w:t>πολιτική απόφαση</w:t>
      </w:r>
      <w:r>
        <w:rPr>
          <w:rFonts w:ascii="Helvetica" w:hAnsi="Helvetica" w:cs="Helvetica"/>
          <w:color w:val="333333"/>
          <w:sz w:val="21"/>
          <w:szCs w:val="21"/>
        </w:rPr>
        <w:t>, το οποίο είναι λογικό  αίτημα όλων ,επειδή αυτοί εξαπατήθηκαν. Η Κυβέρνηση πρέπει να επανορθώσει, διαφορετικά είναι ανακόλουθη.</w:t>
      </w:r>
    </w:p>
    <w:p w14:paraId="5838A588" w14:textId="77777777" w:rsidR="00085867" w:rsidRDefault="00085867" w:rsidP="00085867">
      <w:pPr>
        <w:pStyle w:val="Web"/>
        <w:shd w:val="clear" w:color="auto" w:fill="FFFFFF"/>
        <w:spacing w:before="0" w:beforeAutospacing="0" w:after="0" w:afterAutospacing="0" w:line="384" w:lineRule="atLeast"/>
        <w:rPr>
          <w:rFonts w:ascii="Helvetica" w:hAnsi="Helvetica" w:cs="Helvetica"/>
          <w:color w:val="333333"/>
          <w:sz w:val="21"/>
          <w:szCs w:val="21"/>
        </w:rPr>
      </w:pPr>
    </w:p>
    <w:p w14:paraId="3E32D645" w14:textId="77777777" w:rsidR="00085867" w:rsidRDefault="00085867" w:rsidP="00085867">
      <w:pPr>
        <w:spacing w:after="0" w:line="276" w:lineRule="auto"/>
        <w:ind w:left="-426" w:right="-99" w:firstLine="426"/>
        <w:rPr>
          <w:rFonts w:ascii="Arial Nova" w:hAnsi="Arial Nova" w:cs="Arial"/>
          <w:color w:val="333333"/>
          <w:sz w:val="24"/>
          <w:szCs w:val="24"/>
          <w:lang w:val="el-GR"/>
          <w14:ligatures w14:val="none"/>
        </w:rPr>
      </w:pPr>
      <w:r w:rsidRPr="00085867">
        <w:rPr>
          <w:rFonts w:ascii="Arial Nova" w:hAnsi="Arial Nova" w:cs="Arial"/>
          <w:b/>
          <w:bCs/>
          <w:color w:val="333333"/>
          <w:sz w:val="24"/>
          <w:szCs w:val="24"/>
          <w:lang w:val="el-GR"/>
          <w14:ligatures w14:val="none"/>
        </w:rPr>
        <w:t>Ζητούμε</w:t>
      </w:r>
      <w:r w:rsidRPr="00DA7B1A">
        <w:rPr>
          <w:rFonts w:ascii="Arial Nova" w:hAnsi="Arial Nova" w:cs="Arial"/>
          <w:color w:val="333333"/>
          <w:sz w:val="24"/>
          <w:szCs w:val="24"/>
          <w:lang w:val="el-GR"/>
          <w14:ligatures w14:val="none"/>
        </w:rPr>
        <w:t xml:space="preserve"> ,να αποδοθούν τα δικαιούμενα ποσά έντοκα, χωρίς να χρειάζεται περαιτέρω προσφυγή του κάθε δικαιούχου και   να αποδοθούν σε όλους τους συνταξιούχους ανεξάρτητα αν έκαναν ή όχι αγωγή.</w:t>
      </w:r>
    </w:p>
    <w:p w14:paraId="530D3EE6" w14:textId="77777777" w:rsidR="00085867" w:rsidRDefault="00085867" w:rsidP="00085867">
      <w:pPr>
        <w:pStyle w:val="Web"/>
        <w:shd w:val="clear" w:color="auto" w:fill="FFFFFF"/>
        <w:spacing w:before="0" w:beforeAutospacing="0" w:after="0" w:afterAutospacing="0" w:line="384" w:lineRule="atLeast"/>
        <w:rPr>
          <w:rFonts w:ascii="Helvetica" w:hAnsi="Helvetica" w:cs="Helvetica"/>
          <w:color w:val="333333"/>
          <w:sz w:val="21"/>
          <w:szCs w:val="21"/>
        </w:rPr>
      </w:pPr>
    </w:p>
    <w:p w14:paraId="5DBE44AC" w14:textId="77777777" w:rsidR="00085867" w:rsidRDefault="00085867" w:rsidP="00085867">
      <w:pPr>
        <w:pStyle w:val="Web"/>
        <w:shd w:val="clear" w:color="auto" w:fill="FFFFFF"/>
        <w:spacing w:before="0" w:beforeAutospacing="0" w:after="210" w:afterAutospacing="0" w:line="384" w:lineRule="atLeast"/>
        <w:rPr>
          <w:rFonts w:ascii="Helvetica" w:hAnsi="Helvetica" w:cs="Helvetica"/>
          <w:color w:val="333333"/>
          <w:sz w:val="21"/>
          <w:szCs w:val="21"/>
        </w:rPr>
      </w:pPr>
      <w:r>
        <w:rPr>
          <w:rFonts w:ascii="Helvetica" w:hAnsi="Helvetica" w:cs="Helvetica"/>
          <w:color w:val="333333"/>
          <w:sz w:val="21"/>
          <w:szCs w:val="21"/>
        </w:rPr>
        <w:t> </w:t>
      </w:r>
    </w:p>
    <w:p w14:paraId="6A16560B" w14:textId="77777777" w:rsidR="005B011A" w:rsidRPr="00DA7B1A" w:rsidRDefault="005B011A" w:rsidP="005B011A">
      <w:pPr>
        <w:shd w:val="clear" w:color="auto" w:fill="FFFFFF"/>
        <w:spacing w:after="210" w:line="384" w:lineRule="atLeast"/>
        <w:ind w:left="-426" w:firstLine="426"/>
        <w:rPr>
          <w:rFonts w:ascii="Arial Nova" w:eastAsia="Times New Roman" w:hAnsi="Arial Nova" w:cs="Arial"/>
          <w:color w:val="333333"/>
          <w:kern w:val="0"/>
          <w:sz w:val="24"/>
          <w:szCs w:val="24"/>
          <w:lang w:val="el-GR" w:eastAsia="el-GR"/>
          <w14:ligatures w14:val="none"/>
        </w:rPr>
      </w:pPr>
      <w:r w:rsidRPr="00DA7B1A">
        <w:rPr>
          <w:rFonts w:ascii="Arial Nova" w:eastAsia="Times New Roman" w:hAnsi="Arial Nova" w:cs="Arial"/>
          <w:color w:val="333333"/>
          <w:kern w:val="0"/>
          <w:sz w:val="24"/>
          <w:szCs w:val="24"/>
          <w:lang w:val="el-GR" w:eastAsia="el-GR"/>
          <w14:ligatures w14:val="none"/>
        </w:rPr>
        <w:t>5-</w:t>
      </w:r>
      <w:r w:rsidRPr="00DA7B1A">
        <w:rPr>
          <w:rFonts w:ascii="Arial Nova" w:eastAsia="Times New Roman" w:hAnsi="Arial Nova" w:cs="Arial"/>
          <w:b/>
          <w:bCs/>
          <w:color w:val="333333"/>
          <w:kern w:val="0"/>
          <w:sz w:val="24"/>
          <w:szCs w:val="24"/>
          <w:lang w:val="el-GR" w:eastAsia="el-GR"/>
          <w14:ligatures w14:val="none"/>
        </w:rPr>
        <w:t xml:space="preserve">Επανυπολογισμός Στρατιωτικών συντάξεων ,ένεκα </w:t>
      </w:r>
      <w:r w:rsidRPr="00DA7B1A">
        <w:rPr>
          <w:rFonts w:ascii="Arial Nova" w:eastAsia="Times New Roman" w:hAnsi="Arial Nova" w:cs="Arial"/>
          <w:b/>
          <w:bCs/>
          <w:kern w:val="0"/>
          <w:sz w:val="24"/>
          <w:szCs w:val="24"/>
          <w:lang w:val="el-GR" w:eastAsia="el-GR"/>
          <w14:ligatures w14:val="none"/>
        </w:rPr>
        <w:t>κατάργησης της κράτησης του Ν. 4093/2012 από τα Μετοχικά Ταμεία.</w:t>
      </w:r>
    </w:p>
    <w:p w14:paraId="75EFC9F8" w14:textId="77777777" w:rsidR="005B011A" w:rsidRPr="00DA7B1A" w:rsidRDefault="005B011A" w:rsidP="005B011A">
      <w:pPr>
        <w:spacing w:after="0" w:line="216" w:lineRule="auto"/>
        <w:ind w:left="-426" w:firstLine="426"/>
        <w:contextualSpacing/>
        <w:rPr>
          <w:rFonts w:ascii="Arial Nova" w:eastAsia="+mn-ea" w:hAnsi="Arial Nova" w:cs="Arial"/>
          <w:kern w:val="24"/>
          <w:sz w:val="24"/>
          <w:szCs w:val="24"/>
          <w:lang w:val="el-GR" w:eastAsia="el-GR"/>
          <w14:ligatures w14:val="none"/>
        </w:rPr>
      </w:pPr>
      <w:r w:rsidRPr="00DA7B1A">
        <w:rPr>
          <w:rFonts w:ascii="Arial Nova" w:eastAsia="+mn-ea" w:hAnsi="Arial Nova" w:cs="Arial"/>
          <w:b/>
          <w:bCs/>
          <w:i/>
          <w:iCs/>
          <w:kern w:val="24"/>
          <w:sz w:val="24"/>
          <w:szCs w:val="24"/>
          <w:highlight w:val="white"/>
          <w:lang w:val="el-GR" w:eastAsia="el-GR"/>
          <w14:ligatures w14:val="none"/>
        </w:rPr>
        <w:t>-Με το νόμο 5018/2023, καταργήθηκαν οι κρατήσεις του Ν.4093/2012, επί των μερισμάτων που καταβάλλονται από τα Μετοχικά Ταμεία από 1ης/4/2023, με αναδρομική  ισχύ,  από 1ης/1/2021</w:t>
      </w:r>
      <w:r w:rsidRPr="00DA7B1A">
        <w:rPr>
          <w:rFonts w:ascii="Arial Nova" w:eastAsia="+mn-ea" w:hAnsi="Arial Nova" w:cs="Arial"/>
          <w:b/>
          <w:bCs/>
          <w:i/>
          <w:iCs/>
          <w:kern w:val="24"/>
          <w:sz w:val="24"/>
          <w:szCs w:val="24"/>
          <w:lang w:val="el-GR" w:eastAsia="el-GR"/>
          <w14:ligatures w14:val="none"/>
        </w:rPr>
        <w:t>. Συνέπεια</w:t>
      </w:r>
      <w:r w:rsidRPr="00DA7B1A">
        <w:rPr>
          <w:rFonts w:ascii="Arial Nova" w:eastAsia="+mn-ea" w:hAnsi="Arial Nova" w:cs="Arial"/>
          <w:kern w:val="24"/>
          <w:sz w:val="24"/>
          <w:szCs w:val="24"/>
          <w:lang w:val="el-GR" w:eastAsia="el-GR"/>
          <w14:ligatures w14:val="none"/>
        </w:rPr>
        <w:t xml:space="preserve"> , τα ποσά που προκύπτουν στις περιπτώσεις  </w:t>
      </w:r>
      <w:proofErr w:type="spellStart"/>
      <w:r w:rsidRPr="00DA7B1A">
        <w:rPr>
          <w:rFonts w:ascii="Arial Nova" w:eastAsia="+mn-ea" w:hAnsi="Arial Nova" w:cs="Arial"/>
          <w:kern w:val="24"/>
          <w:sz w:val="24"/>
          <w:szCs w:val="24"/>
          <w:lang w:val="el-GR" w:eastAsia="el-GR"/>
          <w14:ligatures w14:val="none"/>
        </w:rPr>
        <w:t>επανυπολογιμού</w:t>
      </w:r>
      <w:proofErr w:type="spellEnd"/>
      <w:r w:rsidRPr="00DA7B1A">
        <w:rPr>
          <w:rFonts w:ascii="Arial Nova" w:eastAsia="+mn-ea" w:hAnsi="Arial Nova" w:cs="Arial"/>
          <w:kern w:val="24"/>
          <w:sz w:val="24"/>
          <w:szCs w:val="24"/>
          <w:lang w:val="el-GR" w:eastAsia="el-GR"/>
          <w14:ligatures w14:val="none"/>
        </w:rPr>
        <w:t xml:space="preserve"> στην κύρια σύνταξη</w:t>
      </w:r>
      <w:r w:rsidRPr="00DA7B1A">
        <w:rPr>
          <w:rFonts w:ascii="Arial Nova" w:eastAsia="+mn-ea" w:hAnsi="Arial Nova" w:cs="Arial"/>
          <w:i/>
          <w:iCs/>
          <w:kern w:val="24"/>
          <w:sz w:val="24"/>
          <w:szCs w:val="24"/>
          <w:lang w:val="el-GR" w:eastAsia="el-GR"/>
          <w14:ligatures w14:val="none"/>
        </w:rPr>
        <w:t xml:space="preserve"> ,ένεκα  αλλαγής κλίμακας</w:t>
      </w:r>
      <w:r w:rsidRPr="00DA7B1A">
        <w:rPr>
          <w:rFonts w:ascii="Arial Nova" w:eastAsia="+mn-ea" w:hAnsi="Arial Nova" w:cs="Arial"/>
          <w:kern w:val="24"/>
          <w:sz w:val="24"/>
          <w:szCs w:val="24"/>
          <w:lang w:val="el-GR" w:eastAsia="el-GR"/>
          <w14:ligatures w14:val="none"/>
        </w:rPr>
        <w:t>,</w:t>
      </w:r>
      <w:r w:rsidRPr="00DA7B1A">
        <w:rPr>
          <w:rFonts w:ascii="Arial Nova" w:eastAsia="+mn-ea" w:hAnsi="Arial Nova" w:cs="Arial"/>
          <w:i/>
          <w:iCs/>
          <w:kern w:val="24"/>
          <w:sz w:val="24"/>
          <w:szCs w:val="24"/>
          <w:lang w:val="el-GR" w:eastAsia="el-GR"/>
          <w14:ligatures w14:val="none"/>
        </w:rPr>
        <w:t xml:space="preserve"> </w:t>
      </w:r>
      <w:r w:rsidRPr="00DA7B1A">
        <w:rPr>
          <w:rFonts w:ascii="Arial Nova" w:eastAsia="+mn-ea" w:hAnsi="Arial Nova" w:cs="Arial"/>
          <w:b/>
          <w:bCs/>
          <w:i/>
          <w:iCs/>
          <w:kern w:val="24"/>
          <w:sz w:val="24"/>
          <w:szCs w:val="24"/>
          <w:lang w:val="el-GR" w:eastAsia="el-GR"/>
          <w14:ligatures w14:val="none"/>
        </w:rPr>
        <w:t>να αυξάνουν  τις  αποδοχές</w:t>
      </w:r>
      <w:r w:rsidRPr="00DA7B1A">
        <w:rPr>
          <w:rFonts w:ascii="Arial Nova" w:eastAsia="+mn-ea" w:hAnsi="Arial Nova" w:cs="Arial"/>
          <w:i/>
          <w:iCs/>
          <w:kern w:val="24"/>
          <w:sz w:val="24"/>
          <w:szCs w:val="24"/>
          <w:lang w:val="el-GR" w:eastAsia="el-GR"/>
          <w14:ligatures w14:val="none"/>
        </w:rPr>
        <w:t xml:space="preserve"> , που αποτυπώνονται είτε </w:t>
      </w:r>
      <w:r w:rsidRPr="00DA7B1A">
        <w:rPr>
          <w:rFonts w:ascii="Arial Nova" w:eastAsia="+mn-ea" w:hAnsi="Arial Nova" w:cs="Arial"/>
          <w:b/>
          <w:bCs/>
          <w:i/>
          <w:iCs/>
          <w:kern w:val="24"/>
          <w:sz w:val="24"/>
          <w:szCs w:val="24"/>
          <w:lang w:val="el-GR" w:eastAsia="el-GR"/>
          <w14:ligatures w14:val="none"/>
        </w:rPr>
        <w:t>ως αύξηση προσωπικής διαφοράς</w:t>
      </w:r>
      <w:r w:rsidRPr="00DA7B1A">
        <w:rPr>
          <w:rFonts w:ascii="Arial Nova" w:eastAsia="+mn-ea" w:hAnsi="Arial Nova" w:cs="Arial"/>
          <w:i/>
          <w:iCs/>
          <w:kern w:val="24"/>
          <w:sz w:val="24"/>
          <w:szCs w:val="24"/>
          <w:lang w:val="el-GR" w:eastAsia="el-GR"/>
          <w14:ligatures w14:val="none"/>
        </w:rPr>
        <w:t xml:space="preserve"> ,είτε </w:t>
      </w:r>
      <w:r w:rsidRPr="00DA7B1A">
        <w:rPr>
          <w:rFonts w:ascii="Arial Nova" w:eastAsia="+mn-ea" w:hAnsi="Arial Nova" w:cs="Arial"/>
          <w:b/>
          <w:bCs/>
          <w:i/>
          <w:iCs/>
          <w:kern w:val="24"/>
          <w:sz w:val="24"/>
          <w:szCs w:val="24"/>
          <w:lang w:val="el-GR" w:eastAsia="el-GR"/>
          <w14:ligatures w14:val="none"/>
        </w:rPr>
        <w:t>ως πραγματική  αύξηση</w:t>
      </w:r>
      <w:r w:rsidRPr="00DA7B1A">
        <w:rPr>
          <w:rFonts w:ascii="Arial Nova" w:eastAsia="+mn-ea" w:hAnsi="Arial Nova" w:cs="Arial"/>
          <w:i/>
          <w:iCs/>
          <w:kern w:val="24"/>
          <w:sz w:val="24"/>
          <w:szCs w:val="24"/>
          <w:lang w:val="el-GR" w:eastAsia="el-GR"/>
          <w14:ligatures w14:val="none"/>
        </w:rPr>
        <w:t xml:space="preserve"> ,την οποία  ο ΕΦΚΑ, πρέπει να καταβάλλει </w:t>
      </w:r>
      <w:r w:rsidRPr="00DA7B1A">
        <w:rPr>
          <w:rFonts w:ascii="Arial Nova" w:eastAsia="+mn-ea" w:hAnsi="Arial Nova" w:cs="Arial"/>
          <w:b/>
          <w:bCs/>
          <w:kern w:val="24"/>
          <w:sz w:val="24"/>
          <w:szCs w:val="24"/>
          <w:highlight w:val="white"/>
          <w:lang w:val="el-GR" w:eastAsia="el-GR"/>
          <w14:ligatures w14:val="none"/>
        </w:rPr>
        <w:t>αναδρομικά για τα έτη 2021, 2022 και 2023</w:t>
      </w:r>
      <w:r w:rsidRPr="00DA7B1A">
        <w:rPr>
          <w:rFonts w:ascii="Arial Nova" w:eastAsia="+mn-ea" w:hAnsi="Arial Nova" w:cs="Arial"/>
          <w:kern w:val="24"/>
          <w:sz w:val="24"/>
          <w:szCs w:val="24"/>
          <w:lang w:val="el-GR" w:eastAsia="el-GR"/>
          <w14:ligatures w14:val="none"/>
        </w:rPr>
        <w:t>.</w:t>
      </w:r>
    </w:p>
    <w:p w14:paraId="0B243777" w14:textId="77777777" w:rsidR="005B011A" w:rsidRPr="00DA7B1A" w:rsidRDefault="005B011A" w:rsidP="005B011A">
      <w:pPr>
        <w:spacing w:after="0" w:line="216" w:lineRule="auto"/>
        <w:ind w:left="-426" w:firstLine="426"/>
        <w:contextualSpacing/>
        <w:rPr>
          <w:rFonts w:ascii="Arial Nova" w:eastAsia="+mn-ea" w:hAnsi="Arial Nova" w:cs="Arial"/>
          <w:kern w:val="24"/>
          <w:sz w:val="24"/>
          <w:szCs w:val="24"/>
          <w:lang w:val="el-GR" w:eastAsia="el-GR"/>
          <w14:ligatures w14:val="none"/>
        </w:rPr>
      </w:pPr>
    </w:p>
    <w:p w14:paraId="07709A30" w14:textId="77777777" w:rsidR="005B011A" w:rsidRDefault="005B011A" w:rsidP="005B011A">
      <w:pPr>
        <w:spacing w:after="0" w:line="216" w:lineRule="auto"/>
        <w:ind w:left="-426" w:firstLine="426"/>
        <w:contextualSpacing/>
        <w:rPr>
          <w:rFonts w:ascii="Arial Nova" w:hAnsi="Arial Nova" w:cs="Arial"/>
          <w:sz w:val="24"/>
          <w:szCs w:val="24"/>
          <w:lang w:val="el-GR"/>
          <w14:ligatures w14:val="none"/>
        </w:rPr>
      </w:pPr>
      <w:r w:rsidRPr="00DA7B1A">
        <w:rPr>
          <w:rFonts w:ascii="Arial Nova" w:hAnsi="Arial Nova" w:cs="Arial"/>
          <w:b/>
          <w:bCs/>
          <w:sz w:val="24"/>
          <w:szCs w:val="24"/>
          <w:lang w:val="el-GR"/>
          <w14:ligatures w14:val="none"/>
        </w:rPr>
        <w:t xml:space="preserve">Ζητούμε </w:t>
      </w:r>
    </w:p>
    <w:p w14:paraId="05D7E1A2" w14:textId="77777777" w:rsidR="005B011A" w:rsidRPr="00DA3C26" w:rsidRDefault="005B011A" w:rsidP="005B011A">
      <w:pPr>
        <w:spacing w:after="0" w:line="216" w:lineRule="auto"/>
        <w:rPr>
          <w:rFonts w:ascii="Arial" w:eastAsia="Times New Roman" w:hAnsi="Arial" w:cs="Arial"/>
          <w:kern w:val="0"/>
          <w:sz w:val="24"/>
          <w:szCs w:val="24"/>
          <w:bdr w:val="none" w:sz="0" w:space="0" w:color="auto" w:frame="1"/>
          <w:lang w:val="el-GR" w:eastAsia="el-GR"/>
          <w14:ligatures w14:val="none"/>
        </w:rPr>
      </w:pPr>
      <w:r w:rsidRPr="00DA3C26">
        <w:rPr>
          <w:rFonts w:ascii="Arial" w:eastAsia="+mn-ea" w:hAnsi="Arial" w:cs="Arial"/>
          <w:i/>
          <w:iCs/>
          <w:kern w:val="24"/>
          <w:sz w:val="24"/>
          <w:szCs w:val="24"/>
          <w:lang w:val="el-GR" w:eastAsia="el-GR"/>
          <w14:ligatures w14:val="none"/>
        </w:rPr>
        <w:t>-</w:t>
      </w:r>
      <w:r w:rsidRPr="00DA3C26">
        <w:rPr>
          <w:rFonts w:ascii="Arial" w:eastAsia="+mn-ea" w:hAnsi="Arial" w:cs="Arial"/>
          <w:b/>
          <w:bCs/>
          <w:i/>
          <w:iCs/>
          <w:kern w:val="24"/>
          <w:sz w:val="24"/>
          <w:szCs w:val="24"/>
          <w:lang w:val="el-GR" w:eastAsia="el-GR"/>
          <w14:ligatures w14:val="none"/>
        </w:rPr>
        <w:t xml:space="preserve">Ο  ΕΦΚΑ, να καταβάλλει ΑΜΕΣΑ ΚΑΙ ΕΝΤΟΚΑ , </w:t>
      </w:r>
      <w:r w:rsidRPr="00DA3C26">
        <w:rPr>
          <w:rFonts w:ascii="Arial" w:eastAsia="+mn-ea" w:hAnsi="Arial" w:cs="Arial"/>
          <w:b/>
          <w:bCs/>
          <w:kern w:val="24"/>
          <w:sz w:val="24"/>
          <w:szCs w:val="24"/>
          <w:highlight w:val="white"/>
          <w:lang w:val="el-GR" w:eastAsia="el-GR"/>
          <w14:ligatures w14:val="none"/>
        </w:rPr>
        <w:t>αναδρομικά για τα έτη 2021, 2022 και 2023</w:t>
      </w:r>
      <w:r w:rsidRPr="00DA3C26">
        <w:rPr>
          <w:rFonts w:ascii="Arial" w:eastAsia="+mn-ea" w:hAnsi="Arial" w:cs="Arial"/>
          <w:kern w:val="24"/>
          <w:sz w:val="24"/>
          <w:szCs w:val="24"/>
          <w:lang w:val="el-GR" w:eastAsia="el-GR"/>
          <w14:ligatures w14:val="none"/>
        </w:rPr>
        <w:t xml:space="preserve">, τα ποσά που προκύπτουν στις περιπτώσεις  </w:t>
      </w:r>
      <w:proofErr w:type="spellStart"/>
      <w:r w:rsidRPr="00DA3C26">
        <w:rPr>
          <w:rFonts w:ascii="Arial" w:eastAsia="+mn-ea" w:hAnsi="Arial" w:cs="Arial"/>
          <w:kern w:val="24"/>
          <w:sz w:val="24"/>
          <w:szCs w:val="24"/>
          <w:lang w:val="el-GR" w:eastAsia="el-GR"/>
          <w14:ligatures w14:val="none"/>
        </w:rPr>
        <w:t>επανυπολογισμού</w:t>
      </w:r>
      <w:proofErr w:type="spellEnd"/>
      <w:r w:rsidRPr="00DA3C26">
        <w:rPr>
          <w:rFonts w:ascii="Arial" w:eastAsia="+mn-ea" w:hAnsi="Arial" w:cs="Arial"/>
          <w:kern w:val="24"/>
          <w:sz w:val="24"/>
          <w:szCs w:val="24"/>
          <w:lang w:val="el-GR" w:eastAsia="el-GR"/>
          <w14:ligatures w14:val="none"/>
        </w:rPr>
        <w:t xml:space="preserve"> στην κύρια σύνταξη.</w:t>
      </w:r>
      <w:r w:rsidRPr="00DA3C26">
        <w:rPr>
          <w:rFonts w:ascii="Arial" w:eastAsia="Times New Roman" w:hAnsi="Arial" w:cs="Arial"/>
          <w:kern w:val="0"/>
          <w:sz w:val="24"/>
          <w:szCs w:val="24"/>
          <w:bdr w:val="none" w:sz="0" w:space="0" w:color="auto" w:frame="1"/>
          <w:lang w:val="el-GR" w:eastAsia="el-GR"/>
          <w14:ligatures w14:val="none"/>
        </w:rPr>
        <w:t xml:space="preserve"> Σχετικό έγγραφο,    ΕΦΚΑ , Α.Π. </w:t>
      </w:r>
      <w:r w:rsidRPr="00DA3C26">
        <w:rPr>
          <w:rFonts w:ascii="Arial" w:eastAsia="Times New Roman" w:hAnsi="Arial" w:cs="Arial"/>
          <w:kern w:val="0"/>
          <w:sz w:val="24"/>
          <w:szCs w:val="24"/>
          <w:bdr w:val="none" w:sz="0" w:space="0" w:color="auto" w:frame="1"/>
          <w:lang w:val="el-GR" w:eastAsia="el-GR"/>
          <w14:ligatures w14:val="none"/>
        </w:rPr>
        <w:lastRenderedPageBreak/>
        <w:t>534434 ,από 30/10/2023, προς την Ένωση Αποστράτων Αξιωματικών Αεροπορίας (συνημμένο),για εκκαθάριση και απόδοση στους δικαιούχους.</w:t>
      </w:r>
    </w:p>
    <w:p w14:paraId="45F7AE30" w14:textId="77777777" w:rsidR="005B011A" w:rsidRPr="00DA3C26" w:rsidRDefault="005B011A" w:rsidP="005B011A">
      <w:pPr>
        <w:spacing w:after="0" w:line="216" w:lineRule="auto"/>
        <w:rPr>
          <w:rFonts w:ascii="Arial" w:eastAsia="+mn-ea" w:hAnsi="Arial" w:cs="Arial"/>
          <w:i/>
          <w:iCs/>
          <w:kern w:val="24"/>
          <w:sz w:val="24"/>
          <w:szCs w:val="24"/>
          <w:lang w:val="el-GR" w:eastAsia="el-GR"/>
          <w14:ligatures w14:val="none"/>
        </w:rPr>
      </w:pPr>
    </w:p>
    <w:p w14:paraId="49E232F7" w14:textId="77777777" w:rsidR="005B011A" w:rsidRPr="00DA3C26" w:rsidRDefault="005B011A" w:rsidP="005B011A">
      <w:pPr>
        <w:rPr>
          <w:b/>
          <w:bCs/>
          <w:sz w:val="24"/>
          <w:szCs w:val="24"/>
          <w:lang w:val="el-GR"/>
        </w:rPr>
      </w:pPr>
      <w:r w:rsidRPr="00DA3C26">
        <w:rPr>
          <w:rFonts w:ascii="Arial" w:eastAsia="+mn-ea" w:hAnsi="Arial" w:cs="Arial"/>
          <w:i/>
          <w:iCs/>
          <w:kern w:val="24"/>
          <w:sz w:val="24"/>
          <w:szCs w:val="24"/>
          <w:lang w:val="el-GR" w:eastAsia="el-GR"/>
          <w14:ligatures w14:val="none"/>
        </w:rPr>
        <w:t>-</w:t>
      </w:r>
      <w:r w:rsidRPr="00DA3C26">
        <w:rPr>
          <w:rFonts w:ascii="Arial" w:eastAsia="+mn-ea" w:hAnsi="Arial" w:cs="Arial"/>
          <w:b/>
          <w:bCs/>
          <w:i/>
          <w:iCs/>
          <w:kern w:val="24"/>
          <w:sz w:val="24"/>
          <w:szCs w:val="24"/>
          <w:lang w:val="el-GR" w:eastAsia="el-GR"/>
          <w14:ligatures w14:val="none"/>
        </w:rPr>
        <w:t xml:space="preserve">Από την Κυβέρνηση να δώσει  </w:t>
      </w:r>
      <w:r w:rsidRPr="00DA3C26">
        <w:rPr>
          <w:b/>
          <w:bCs/>
          <w:sz w:val="24"/>
          <w:szCs w:val="24"/>
          <w:lang w:val="el-GR"/>
        </w:rPr>
        <w:t xml:space="preserve"> πολιτική λύση , με Νόμο ,ώστε η μείωση ή η κατάργηση των </w:t>
      </w:r>
      <w:r w:rsidRPr="00DA3C26">
        <w:rPr>
          <w:sz w:val="24"/>
          <w:szCs w:val="24"/>
          <w:lang w:val="el-GR"/>
        </w:rPr>
        <w:t xml:space="preserve">Νόμων  (ΕΑΣ),3863/10, 3865/10 ,4024/11,4051/12, 4093/12  και  κράτησης  υγειονομικής περίθαλψης </w:t>
      </w:r>
      <w:r w:rsidRPr="00DA3C26">
        <w:rPr>
          <w:b/>
          <w:bCs/>
          <w:sz w:val="24"/>
          <w:szCs w:val="24"/>
          <w:lang w:val="el-GR"/>
        </w:rPr>
        <w:t>, στην περίπτωση ύπαρξης προσωπικής διαφοράς, να μην προσμετρά στην αύξηση της προσωπικής διαφοράς, ώστε να χειροτερεύει τις αποδοχές του Συνταξιούχου.</w:t>
      </w:r>
    </w:p>
    <w:p w14:paraId="05CA0B2C" w14:textId="77777777" w:rsidR="005B011A" w:rsidRDefault="005B011A" w:rsidP="005B011A">
      <w:pPr>
        <w:rPr>
          <w:b/>
          <w:bCs/>
          <w:sz w:val="24"/>
          <w:szCs w:val="24"/>
          <w:lang w:val="el-GR"/>
        </w:rPr>
      </w:pPr>
      <w:r w:rsidRPr="00DA3C26">
        <w:rPr>
          <w:b/>
          <w:bCs/>
          <w:sz w:val="24"/>
          <w:szCs w:val="24"/>
          <w:lang w:val="el-GR"/>
        </w:rPr>
        <w:t>Σε διαφορετική περίπτωση , σε κάθε μείωση  των νόμων αυτών,  ο                   &lt;&lt; φαύλος κύκλος &gt;&gt;  ,  θα αυξάνει δυναμικά την προσωπική διαφορά!!</w:t>
      </w:r>
    </w:p>
    <w:p w14:paraId="32FD7FDC" w14:textId="20A6FB50" w:rsidR="00D15318" w:rsidRDefault="00D15318" w:rsidP="005B011A">
      <w:pPr>
        <w:rPr>
          <w:b/>
          <w:bCs/>
          <w:sz w:val="24"/>
          <w:szCs w:val="24"/>
          <w:lang w:val="el-GR"/>
        </w:rPr>
      </w:pPr>
      <w:r>
        <w:rPr>
          <w:b/>
          <w:bCs/>
          <w:sz w:val="24"/>
          <w:szCs w:val="24"/>
          <w:lang w:val="el-GR"/>
        </w:rPr>
        <w:t>Τρεις ερωτήσεις στη βουλή ,μέχρι να καταργηθεί η κράτηση στα Μετοχικά Ταμεία</w:t>
      </w:r>
    </w:p>
    <w:p w14:paraId="51A868FF" w14:textId="0D3B14FD" w:rsidR="00D15318" w:rsidRDefault="00D15318" w:rsidP="005B011A">
      <w:pPr>
        <w:rPr>
          <w:b/>
          <w:bCs/>
          <w:sz w:val="24"/>
          <w:szCs w:val="24"/>
          <w:lang w:val="el-GR"/>
        </w:rPr>
      </w:pPr>
      <w:r>
        <w:rPr>
          <w:b/>
          <w:bCs/>
          <w:sz w:val="24"/>
          <w:szCs w:val="24"/>
          <w:lang w:val="el-GR"/>
        </w:rPr>
        <w:t>Δυο κοινοβουλευτικές αναφορές πρόσφατα ,με απαντήσεις ότι θα αποδοθούν</w:t>
      </w:r>
      <w:r w:rsidR="007D7432">
        <w:rPr>
          <w:b/>
          <w:bCs/>
          <w:sz w:val="24"/>
          <w:szCs w:val="24"/>
          <w:lang w:val="el-GR"/>
        </w:rPr>
        <w:t xml:space="preserve"> τα ποσά στους δικαιούχους.</w:t>
      </w:r>
    </w:p>
    <w:p w14:paraId="72E8A246" w14:textId="442EA734" w:rsidR="00D15318" w:rsidRDefault="00D15318" w:rsidP="005B011A">
      <w:pPr>
        <w:rPr>
          <w:b/>
          <w:bCs/>
          <w:sz w:val="24"/>
          <w:szCs w:val="24"/>
          <w:lang w:val="el-GR"/>
        </w:rPr>
      </w:pPr>
      <w:r>
        <w:rPr>
          <w:b/>
          <w:bCs/>
          <w:sz w:val="24"/>
          <w:szCs w:val="24"/>
          <w:lang w:val="el-GR"/>
        </w:rPr>
        <w:t xml:space="preserve">Ερώτηση στη Βουλή που εκκρεμεί </w:t>
      </w:r>
    </w:p>
    <w:p w14:paraId="331B3781" w14:textId="77777777" w:rsidR="005B011A" w:rsidRPr="00DA7B1A" w:rsidRDefault="005B011A" w:rsidP="005B011A">
      <w:pPr>
        <w:spacing w:after="0" w:line="216" w:lineRule="auto"/>
        <w:ind w:left="-426" w:firstLine="426"/>
        <w:contextualSpacing/>
        <w:rPr>
          <w:rFonts w:ascii="Arial Nova" w:hAnsi="Arial Nova" w:cs="Arial"/>
          <w:b/>
          <w:bCs/>
          <w:sz w:val="24"/>
          <w:szCs w:val="24"/>
          <w:lang w:val="el-GR"/>
          <w14:ligatures w14:val="none"/>
        </w:rPr>
      </w:pPr>
    </w:p>
    <w:p w14:paraId="362D2342" w14:textId="77777777" w:rsidR="005B011A" w:rsidRPr="00DA7B1A" w:rsidRDefault="005B011A" w:rsidP="005B011A">
      <w:pPr>
        <w:spacing w:line="259" w:lineRule="auto"/>
        <w:rPr>
          <w:rFonts w:ascii="Arial Nova" w:hAnsi="Arial Nova" w:cs="Arial"/>
          <w:b/>
          <w:bCs/>
          <w:sz w:val="24"/>
          <w:szCs w:val="24"/>
          <w:lang w:val="el-GR"/>
          <w14:ligatures w14:val="none"/>
        </w:rPr>
      </w:pPr>
    </w:p>
    <w:p w14:paraId="7CAE7B2E" w14:textId="77777777" w:rsidR="005B011A" w:rsidRPr="00DA7B1A" w:rsidRDefault="005B011A" w:rsidP="005B011A">
      <w:pPr>
        <w:spacing w:after="0" w:line="276" w:lineRule="auto"/>
        <w:ind w:left="-426" w:firstLine="426"/>
        <w:contextualSpacing/>
        <w:jc w:val="both"/>
        <w:rPr>
          <w:rFonts w:ascii="Arial Nova" w:eastAsia="Times New Roman" w:hAnsi="Arial Nova" w:cs="Arial"/>
          <w:b/>
          <w:kern w:val="0"/>
          <w:sz w:val="24"/>
          <w:szCs w:val="24"/>
          <w:lang w:val="el-GR" w:eastAsia="el-GR"/>
          <w14:ligatures w14:val="none"/>
        </w:rPr>
      </w:pPr>
      <w:r w:rsidRPr="00DA7B1A">
        <w:rPr>
          <w:rFonts w:ascii="Arial Nova" w:eastAsia="Times New Roman" w:hAnsi="Arial Nova" w:cs="Arial"/>
          <w:b/>
          <w:kern w:val="0"/>
          <w:sz w:val="24"/>
          <w:szCs w:val="24"/>
          <w:lang w:val="el-GR" w:eastAsia="el-GR"/>
          <w14:ligatures w14:val="none"/>
        </w:rPr>
        <w:t xml:space="preserve">6- Οι ευδοκίμως </w:t>
      </w:r>
      <w:proofErr w:type="spellStart"/>
      <w:r w:rsidRPr="00DA7B1A">
        <w:rPr>
          <w:rFonts w:ascii="Arial Nova" w:eastAsia="Times New Roman" w:hAnsi="Arial Nova" w:cs="Arial"/>
          <w:b/>
          <w:kern w:val="0"/>
          <w:sz w:val="24"/>
          <w:szCs w:val="24"/>
          <w:lang w:val="el-GR" w:eastAsia="el-GR"/>
          <w14:ligatures w14:val="none"/>
        </w:rPr>
        <w:t>τερματίσαντες</w:t>
      </w:r>
      <w:proofErr w:type="spellEnd"/>
      <w:r w:rsidRPr="00DA7B1A">
        <w:rPr>
          <w:rFonts w:ascii="Arial Nova" w:eastAsia="Times New Roman" w:hAnsi="Arial Nova" w:cs="Arial"/>
          <w:b/>
          <w:kern w:val="0"/>
          <w:sz w:val="24"/>
          <w:szCs w:val="24"/>
          <w:lang w:val="el-GR" w:eastAsia="el-GR"/>
          <w14:ligatures w14:val="none"/>
        </w:rPr>
        <w:t xml:space="preserve"> την σταδιοδρομία </w:t>
      </w:r>
    </w:p>
    <w:p w14:paraId="4CB89C9B" w14:textId="77777777" w:rsidR="005B011A" w:rsidRPr="00DA7B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r w:rsidRPr="00DA7B1A">
        <w:rPr>
          <w:rFonts w:ascii="Arial Nova" w:eastAsia="Times New Roman" w:hAnsi="Arial Nova" w:cs="Arial"/>
          <w:kern w:val="0"/>
          <w:sz w:val="24"/>
          <w:szCs w:val="24"/>
          <w:lang w:val="el-GR"/>
          <w14:ligatures w14:val="none"/>
        </w:rPr>
        <w:t>Οι Υπηρετούντες στις Ένοπλες Δυνάμεις και τα Σώματα Ασφαλείας , αποστρατεύονται :</w:t>
      </w:r>
    </w:p>
    <w:p w14:paraId="615CBAC0" w14:textId="77777777" w:rsidR="005B011A" w:rsidRPr="00DA7B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r w:rsidRPr="00DA7B1A">
        <w:rPr>
          <w:rFonts w:ascii="Arial Nova" w:eastAsia="Times New Roman" w:hAnsi="Arial Nova" w:cs="Arial"/>
          <w:kern w:val="0"/>
          <w:sz w:val="24"/>
          <w:szCs w:val="24"/>
          <w:lang w:val="el-GR"/>
          <w14:ligatures w14:val="none"/>
        </w:rPr>
        <w:t xml:space="preserve">α-με αίτησή τους </w:t>
      </w:r>
    </w:p>
    <w:p w14:paraId="3D754CCA" w14:textId="77777777" w:rsidR="005B011A" w:rsidRPr="00DA7B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r w:rsidRPr="00DA7B1A">
        <w:rPr>
          <w:rFonts w:ascii="Arial Nova" w:eastAsia="Times New Roman" w:hAnsi="Arial Nova" w:cs="Arial"/>
          <w:kern w:val="0"/>
          <w:sz w:val="24"/>
          <w:szCs w:val="24"/>
          <w:lang w:val="el-GR"/>
          <w14:ligatures w14:val="none"/>
        </w:rPr>
        <w:t xml:space="preserve">β-με απόφαση των αρμοδίων οργάνων του Σώματος που υπηρετούν, χωρίς να το επιθυμούν, ως «ευδοκίμως </w:t>
      </w:r>
      <w:proofErr w:type="spellStart"/>
      <w:r w:rsidRPr="00DA7B1A">
        <w:rPr>
          <w:rFonts w:ascii="Arial Nova" w:eastAsia="Times New Roman" w:hAnsi="Arial Nova" w:cs="Arial"/>
          <w:kern w:val="0"/>
          <w:sz w:val="24"/>
          <w:szCs w:val="24"/>
          <w:lang w:val="el-GR"/>
          <w14:ligatures w14:val="none"/>
        </w:rPr>
        <w:t>τερματίσαντες</w:t>
      </w:r>
      <w:proofErr w:type="spellEnd"/>
      <w:r w:rsidRPr="00DA7B1A">
        <w:rPr>
          <w:rFonts w:ascii="Arial Nova" w:eastAsia="Times New Roman" w:hAnsi="Arial Nova" w:cs="Arial"/>
          <w:kern w:val="0"/>
          <w:sz w:val="24"/>
          <w:szCs w:val="24"/>
          <w:lang w:val="el-GR"/>
          <w14:ligatures w14:val="none"/>
        </w:rPr>
        <w:t>» τη σταδιοδρομία τους  χωρίς να έχουν συμπληρώσει πάντοτε τα απαραίτητα 40 έτη πραγματικής συντάξιμης υπηρεσίας για πλήρη σύνταξη. </w:t>
      </w:r>
    </w:p>
    <w:p w14:paraId="580FB095" w14:textId="77777777" w:rsidR="005B011A" w:rsidRPr="00DA7B1A" w:rsidRDefault="005B011A" w:rsidP="005B011A">
      <w:pPr>
        <w:spacing w:after="0" w:line="276" w:lineRule="auto"/>
        <w:ind w:left="-426" w:firstLine="426"/>
        <w:jc w:val="both"/>
        <w:rPr>
          <w:rFonts w:ascii="Arial Nova" w:eastAsia="Times New Roman" w:hAnsi="Arial Nova" w:cs="Arial"/>
          <w:b/>
          <w:bCs/>
          <w:kern w:val="0"/>
          <w:sz w:val="24"/>
          <w:szCs w:val="24"/>
          <w:lang w:val="el-GR"/>
          <w14:ligatures w14:val="none"/>
        </w:rPr>
      </w:pPr>
      <w:r w:rsidRPr="00DA7B1A">
        <w:rPr>
          <w:rFonts w:ascii="Arial Nova" w:eastAsia="Times New Roman" w:hAnsi="Arial Nova" w:cs="Arial"/>
          <w:b/>
          <w:bCs/>
          <w:kern w:val="0"/>
          <w:sz w:val="24"/>
          <w:szCs w:val="24"/>
          <w:lang w:val="el-GR"/>
          <w14:ligatures w14:val="none"/>
        </w:rPr>
        <w:t>Ζητούμε :</w:t>
      </w:r>
    </w:p>
    <w:p w14:paraId="6CF61DBE" w14:textId="77777777" w:rsidR="005B01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r w:rsidRPr="00DA7B1A">
        <w:rPr>
          <w:rFonts w:ascii="Arial Nova" w:eastAsia="Times New Roman" w:hAnsi="Arial Nova" w:cs="Arial"/>
          <w:kern w:val="0"/>
          <w:sz w:val="24"/>
          <w:szCs w:val="24"/>
          <w:lang w:val="el-GR"/>
          <w14:ligatures w14:val="none"/>
        </w:rPr>
        <w:t xml:space="preserve"> για τον υπολογισμό του ποσού της ανταποδοτικής σύνταξης, στην περίπτωση συνταξιοδότησης του &lt;&lt;ευδοκίμως τερματισμού &gt;&gt;, ως ποσοστό αναπλήρωσης να λαμβάνεται το ποσοστό που αντιστοιχεί στα 40 έτη πραγματικής συντάξιμης υπηρεσίας .</w:t>
      </w:r>
    </w:p>
    <w:p w14:paraId="38DFE528" w14:textId="77777777" w:rsidR="005B011A" w:rsidRPr="00DA7B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p>
    <w:p w14:paraId="0066EF00" w14:textId="77777777" w:rsidR="005B011A" w:rsidRPr="00DA7B1A" w:rsidRDefault="005B011A" w:rsidP="005B011A">
      <w:pPr>
        <w:spacing w:after="0" w:line="276" w:lineRule="auto"/>
        <w:ind w:left="-426" w:firstLine="426"/>
        <w:jc w:val="both"/>
        <w:rPr>
          <w:rFonts w:ascii="Arial Nova" w:eastAsia="Times New Roman" w:hAnsi="Arial Nova" w:cs="Arial"/>
          <w:b/>
          <w:bCs/>
          <w:color w:val="333333"/>
          <w:kern w:val="0"/>
          <w:sz w:val="24"/>
          <w:szCs w:val="24"/>
          <w:bdr w:val="none" w:sz="0" w:space="0" w:color="auto" w:frame="1"/>
          <w:lang w:val="el-GR"/>
          <w14:ligatures w14:val="none"/>
        </w:rPr>
      </w:pPr>
      <w:r w:rsidRPr="00DA7B1A">
        <w:rPr>
          <w:rFonts w:ascii="Arial Nova" w:eastAsia="Times New Roman" w:hAnsi="Arial Nova" w:cs="Arial"/>
          <w:b/>
          <w:bCs/>
          <w:color w:val="333333"/>
          <w:kern w:val="0"/>
          <w:sz w:val="24"/>
          <w:szCs w:val="24"/>
          <w:bdr w:val="none" w:sz="0" w:space="0" w:color="auto" w:frame="1"/>
          <w:lang w:val="el-GR"/>
          <w14:ligatures w14:val="none"/>
        </w:rPr>
        <w:t>7 -Οι προσαυξήσεις 3/35 (Νόμος ΚΟΝΔΥΛΗ )</w:t>
      </w:r>
    </w:p>
    <w:p w14:paraId="07EB80B6" w14:textId="77777777" w:rsidR="005B011A" w:rsidRPr="00DA7B1A" w:rsidRDefault="005B011A" w:rsidP="005B011A">
      <w:pPr>
        <w:spacing w:after="0" w:line="276" w:lineRule="auto"/>
        <w:ind w:left="-426" w:firstLine="426"/>
        <w:jc w:val="both"/>
        <w:rPr>
          <w:rFonts w:ascii="Arial Nova" w:eastAsia="Times New Roman" w:hAnsi="Arial Nova" w:cs="Arial"/>
          <w:color w:val="333333"/>
          <w:kern w:val="0"/>
          <w:sz w:val="24"/>
          <w:szCs w:val="24"/>
          <w:lang w:val="el-GR"/>
          <w14:ligatures w14:val="none"/>
        </w:rPr>
      </w:pPr>
      <w:r w:rsidRPr="00DA7B1A">
        <w:rPr>
          <w:rFonts w:ascii="Arial Nova" w:eastAsia="Times New Roman" w:hAnsi="Arial Nova" w:cs="Arial"/>
          <w:b/>
          <w:bCs/>
          <w:color w:val="333333"/>
          <w:kern w:val="0"/>
          <w:sz w:val="24"/>
          <w:szCs w:val="24"/>
          <w:bdr w:val="none" w:sz="0" w:space="0" w:color="auto" w:frame="1"/>
          <w:lang w:val="el-GR"/>
          <w14:ligatures w14:val="none"/>
        </w:rPr>
        <w:t>-Καταργήθηκαν οι προσαυξήσεις 3/35, με τις </w:t>
      </w:r>
      <w:r w:rsidRPr="00DA7B1A">
        <w:rPr>
          <w:rFonts w:ascii="Arial Nova" w:eastAsia="Times New Roman" w:hAnsi="Arial Nova" w:cs="Arial"/>
          <w:color w:val="333333"/>
          <w:kern w:val="0"/>
          <w:sz w:val="24"/>
          <w:szCs w:val="24"/>
          <w:lang w:val="el-GR"/>
          <w14:ligatures w14:val="none"/>
        </w:rPr>
        <w:t> </w:t>
      </w:r>
      <w:r w:rsidRPr="00DA7B1A">
        <w:rPr>
          <w:rFonts w:ascii="Arial Nova" w:eastAsia="Times New Roman" w:hAnsi="Arial Nova" w:cs="Arial"/>
          <w:b/>
          <w:bCs/>
          <w:color w:val="333333"/>
          <w:kern w:val="0"/>
          <w:sz w:val="24"/>
          <w:szCs w:val="24"/>
          <w:bdr w:val="none" w:sz="0" w:space="0" w:color="auto" w:frame="1"/>
          <w:lang w:val="el-GR"/>
          <w14:ligatures w14:val="none"/>
        </w:rPr>
        <w:t xml:space="preserve">διατάξεις του ν.4387/16   και  τις διατάξεις </w:t>
      </w:r>
      <w:bookmarkStart w:id="0" w:name="_Hlk118920779"/>
      <w:r w:rsidRPr="00DA7B1A">
        <w:rPr>
          <w:rFonts w:ascii="Arial Nova" w:eastAsia="Times New Roman" w:hAnsi="Arial Nova" w:cs="Arial"/>
          <w:b/>
          <w:bCs/>
          <w:color w:val="333333"/>
          <w:kern w:val="0"/>
          <w:sz w:val="24"/>
          <w:szCs w:val="24"/>
          <w:bdr w:val="none" w:sz="0" w:space="0" w:color="auto" w:frame="1"/>
          <w:lang w:val="el-GR"/>
          <w14:ligatures w14:val="none"/>
        </w:rPr>
        <w:t xml:space="preserve">του ν.4670/20 </w:t>
      </w:r>
      <w:bookmarkEnd w:id="0"/>
      <w:r w:rsidRPr="00DA7B1A">
        <w:rPr>
          <w:rFonts w:ascii="Arial Nova" w:eastAsia="Times New Roman" w:hAnsi="Arial Nova" w:cs="Arial"/>
          <w:b/>
          <w:bCs/>
          <w:color w:val="333333"/>
          <w:kern w:val="0"/>
          <w:sz w:val="24"/>
          <w:szCs w:val="24"/>
          <w:bdr w:val="none" w:sz="0" w:space="0" w:color="auto" w:frame="1"/>
          <w:lang w:val="el-GR"/>
          <w14:ligatures w14:val="none"/>
        </w:rPr>
        <w:t>,</w:t>
      </w:r>
      <w:r w:rsidRPr="00DA7B1A">
        <w:rPr>
          <w:rFonts w:ascii="Arial Nova" w:eastAsia="Times New Roman" w:hAnsi="Arial Nova" w:cs="Arial"/>
          <w:color w:val="333333"/>
          <w:kern w:val="0"/>
          <w:sz w:val="24"/>
          <w:szCs w:val="24"/>
          <w:lang w:val="el-GR"/>
          <w14:ligatures w14:val="none"/>
        </w:rPr>
        <w:t xml:space="preserve"> όπως προκύπτει  στα μηνιαία ενημερωτικά από 01/2019 έως και σήμερα των αναπροσαρμοσμένων συντάξεων ΕΦΚΑ ,(εθνική, αναλογική, προσωπική διαφορά).</w:t>
      </w:r>
    </w:p>
    <w:p w14:paraId="70B571F3" w14:textId="77777777" w:rsidR="005B011A" w:rsidRPr="00DA7B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r w:rsidRPr="00DA7B1A">
        <w:rPr>
          <w:rFonts w:ascii="Arial Nova" w:eastAsia="Times New Roman" w:hAnsi="Arial Nova" w:cs="Arial"/>
          <w:color w:val="333333"/>
          <w:kern w:val="0"/>
          <w:sz w:val="24"/>
          <w:szCs w:val="24"/>
          <w:lang w:val="el-GR"/>
          <w14:ligatures w14:val="none"/>
        </w:rPr>
        <w:t xml:space="preserve">Ειδικότερα ,σύμφωνα με τα προβλεπόμενα στο π.δ.169/2007 «Κώδικας Πολιτικών και Στρατιωτικών Συντάξεων» και κατ’ επέκταση </w:t>
      </w:r>
      <w:bookmarkStart w:id="1" w:name="_Hlk118922309"/>
      <w:r w:rsidRPr="00DA7B1A">
        <w:rPr>
          <w:rFonts w:ascii="Arial Nova" w:eastAsia="Times New Roman" w:hAnsi="Arial Nova" w:cs="Arial"/>
          <w:color w:val="333333"/>
          <w:kern w:val="0"/>
          <w:sz w:val="24"/>
          <w:szCs w:val="24"/>
          <w:lang w:val="el-GR"/>
          <w14:ligatures w14:val="none"/>
        </w:rPr>
        <w:t xml:space="preserve">του Α.Ν. 1854/51 </w:t>
      </w:r>
      <w:bookmarkEnd w:id="1"/>
      <w:r w:rsidRPr="00DA7B1A">
        <w:rPr>
          <w:rFonts w:ascii="Arial Nova" w:eastAsia="Times New Roman" w:hAnsi="Arial Nova" w:cs="Arial"/>
          <w:color w:val="333333"/>
          <w:kern w:val="0"/>
          <w:sz w:val="24"/>
          <w:szCs w:val="24"/>
          <w:lang w:val="el-GR"/>
          <w14:ligatures w14:val="none"/>
        </w:rPr>
        <w:t>(εξ ου και τα 3 χρόνια του Κονδύλη) και συγκεκριμένα στο άρθρο 42 παράγραφος 3, </w:t>
      </w:r>
      <w:r w:rsidRPr="00DA7B1A">
        <w:rPr>
          <w:rFonts w:ascii="Arial Nova" w:eastAsia="Times New Roman" w:hAnsi="Arial Nova" w:cs="Arial"/>
          <w:i/>
          <w:iCs/>
          <w:color w:val="333333"/>
          <w:kern w:val="0"/>
          <w:sz w:val="24"/>
          <w:szCs w:val="24"/>
          <w:bdr w:val="none" w:sz="0" w:space="0" w:color="auto" w:frame="1"/>
          <w:lang w:val="el-GR"/>
          <w14:ligatures w14:val="none"/>
        </w:rPr>
        <w:t xml:space="preserve">“Η σύνταξη των μόνιμων ανθυπασπιστών και οπλιτών των Ένοπλων Δυνάμεων, της </w:t>
      </w:r>
      <w:r w:rsidRPr="00DA7B1A">
        <w:rPr>
          <w:rFonts w:ascii="Arial Nova" w:eastAsia="Times New Roman" w:hAnsi="Arial Nova" w:cs="Arial"/>
          <w:i/>
          <w:iCs/>
          <w:color w:val="333333"/>
          <w:kern w:val="0"/>
          <w:sz w:val="24"/>
          <w:szCs w:val="24"/>
          <w:bdr w:val="none" w:sz="0" w:space="0" w:color="auto" w:frame="1"/>
          <w:lang w:val="el-GR"/>
          <w14:ligatures w14:val="none"/>
        </w:rPr>
        <w:lastRenderedPageBreak/>
        <w:t>Χωροφυλακής και του Λιμενικού Σώματος, της Αστυνομίας Πόλεων, καθώς και αυτών που δεν εξομοιώνονται με ορισμένους βαθμοφόρους του στρατεύματος στρατιωτικών νοσοκόμων, προσαυξάνεται κατά 3/35 του μηνιαίου συντάξιμου μισθού τους, εφόσον έχουν συμπληρώσει 20ετή πραγματική συντάξιμη υπηρεσία.”</w:t>
      </w:r>
    </w:p>
    <w:p w14:paraId="7BE16975" w14:textId="77777777" w:rsidR="005B011A" w:rsidRPr="00DA7B1A" w:rsidRDefault="005B011A" w:rsidP="005B011A">
      <w:pPr>
        <w:spacing w:after="0" w:line="276" w:lineRule="auto"/>
        <w:ind w:left="-426" w:firstLine="426"/>
        <w:jc w:val="both"/>
        <w:rPr>
          <w:rFonts w:ascii="Arial Nova" w:eastAsia="Times New Roman" w:hAnsi="Arial Nova" w:cs="Arial"/>
          <w:b/>
          <w:bCs/>
          <w:color w:val="333333"/>
          <w:kern w:val="0"/>
          <w:sz w:val="24"/>
          <w:szCs w:val="24"/>
          <w:u w:val="single"/>
          <w:lang w:val="el-GR"/>
          <w14:ligatures w14:val="none"/>
        </w:rPr>
      </w:pPr>
      <w:r w:rsidRPr="00DA7B1A">
        <w:rPr>
          <w:rFonts w:ascii="Arial Nova" w:eastAsia="Times New Roman" w:hAnsi="Arial Nova" w:cs="Arial"/>
          <w:b/>
          <w:bCs/>
          <w:color w:val="333333"/>
          <w:kern w:val="0"/>
          <w:sz w:val="24"/>
          <w:szCs w:val="24"/>
          <w:bdr w:val="none" w:sz="0" w:space="0" w:color="auto" w:frame="1"/>
          <w:lang w:val="el-GR"/>
          <w14:ligatures w14:val="none"/>
        </w:rPr>
        <w:t xml:space="preserve"> Τα τρία αυτά χρόνια είναι  καθοριστικά (και είχαν υπολογισθεί στον προγραμματισμό συνταξιοδότησης του κάθε δικαιούχου ) ,για τις συντάξεις χαμηλόβαθμων Αποστράτων ειδικά μετά την εφαρμογή του ν.4670/20  ,την αύξηση των συντελεστών ανταποδοτικής  σύνταξης, τον υπολογισμό  της προσωπικής διαφοράς </w:t>
      </w:r>
      <w:proofErr w:type="spellStart"/>
      <w:r w:rsidRPr="00DA7B1A">
        <w:rPr>
          <w:rFonts w:ascii="Arial Nova" w:eastAsia="Times New Roman" w:hAnsi="Arial Nova" w:cs="Arial"/>
          <w:b/>
          <w:bCs/>
          <w:color w:val="333333"/>
          <w:kern w:val="0"/>
          <w:sz w:val="24"/>
          <w:szCs w:val="24"/>
          <w:bdr w:val="none" w:sz="0" w:space="0" w:color="auto" w:frame="1"/>
          <w:lang w:val="el-GR"/>
          <w14:ligatures w14:val="none"/>
        </w:rPr>
        <w:t>κ,λ</w:t>
      </w:r>
      <w:proofErr w:type="spellEnd"/>
      <w:r w:rsidRPr="00DA7B1A">
        <w:rPr>
          <w:rFonts w:ascii="Arial Nova" w:eastAsia="Times New Roman" w:hAnsi="Arial Nova" w:cs="Arial"/>
          <w:b/>
          <w:bCs/>
          <w:color w:val="333333"/>
          <w:kern w:val="0"/>
          <w:sz w:val="24"/>
          <w:szCs w:val="24"/>
          <w:bdr w:val="none" w:sz="0" w:space="0" w:color="auto" w:frame="1"/>
          <w:lang w:val="el-GR"/>
          <w14:ligatures w14:val="none"/>
        </w:rPr>
        <w:t>.</w:t>
      </w:r>
    </w:p>
    <w:p w14:paraId="119797AE" w14:textId="77777777" w:rsidR="005B011A" w:rsidRPr="00DA7B1A" w:rsidRDefault="005B011A" w:rsidP="005B011A">
      <w:pPr>
        <w:spacing w:after="0" w:line="276" w:lineRule="auto"/>
        <w:ind w:left="-426" w:firstLine="426"/>
        <w:jc w:val="both"/>
        <w:rPr>
          <w:rFonts w:ascii="Arial Nova" w:eastAsia="Times New Roman" w:hAnsi="Arial Nova" w:cs="Arial"/>
          <w:kern w:val="0"/>
          <w:sz w:val="24"/>
          <w:szCs w:val="24"/>
          <w:lang w:val="el-GR"/>
          <w14:ligatures w14:val="none"/>
        </w:rPr>
      </w:pPr>
    </w:p>
    <w:p w14:paraId="7FA2B085" w14:textId="77777777" w:rsidR="005B011A" w:rsidRPr="00DA7B1A" w:rsidRDefault="005B011A" w:rsidP="005B011A">
      <w:pPr>
        <w:spacing w:line="254" w:lineRule="auto"/>
        <w:ind w:left="-426" w:firstLine="426"/>
        <w:jc w:val="both"/>
        <w:rPr>
          <w:rFonts w:ascii="Arial Nova" w:eastAsia="Times New Roman" w:hAnsi="Arial Nova" w:cs="Arial"/>
          <w:b/>
          <w:bCs/>
          <w:color w:val="333333"/>
          <w:kern w:val="0"/>
          <w:sz w:val="24"/>
          <w:szCs w:val="24"/>
          <w:lang w:val="el-GR"/>
          <w14:ligatures w14:val="none"/>
        </w:rPr>
      </w:pPr>
      <w:r w:rsidRPr="00DA7B1A">
        <w:rPr>
          <w:rFonts w:ascii="Arial Nova" w:eastAsia="Times New Roman" w:hAnsi="Arial Nova" w:cs="Arial"/>
          <w:b/>
          <w:bCs/>
          <w:color w:val="333333"/>
          <w:kern w:val="0"/>
          <w:sz w:val="24"/>
          <w:szCs w:val="24"/>
          <w:lang w:val="el-GR"/>
          <w14:ligatures w14:val="none"/>
        </w:rPr>
        <w:t>Ζητούμε :</w:t>
      </w:r>
    </w:p>
    <w:p w14:paraId="1F5AD501" w14:textId="77777777" w:rsidR="005B011A" w:rsidRDefault="005B011A" w:rsidP="005B011A">
      <w:pPr>
        <w:spacing w:line="254" w:lineRule="auto"/>
        <w:ind w:left="-426" w:firstLine="426"/>
        <w:jc w:val="both"/>
        <w:rPr>
          <w:rFonts w:ascii="Arial Nova" w:eastAsia="Times New Roman" w:hAnsi="Arial Nova" w:cs="Arial"/>
          <w:b/>
          <w:kern w:val="0"/>
          <w:sz w:val="24"/>
          <w:szCs w:val="24"/>
          <w:lang w:val="el-GR"/>
          <w14:ligatures w14:val="none"/>
        </w:rPr>
      </w:pPr>
      <w:r w:rsidRPr="00DA7B1A">
        <w:rPr>
          <w:rFonts w:ascii="Arial Nova" w:eastAsia="Times New Roman" w:hAnsi="Arial Nova" w:cs="Arial"/>
          <w:b/>
          <w:bCs/>
          <w:color w:val="333333"/>
          <w:kern w:val="0"/>
          <w:sz w:val="24"/>
          <w:szCs w:val="24"/>
          <w:lang w:val="el-GR"/>
          <w14:ligatures w14:val="none"/>
        </w:rPr>
        <w:t>την επαναφορά των προσαυξήσεων του</w:t>
      </w:r>
      <w:r w:rsidRPr="00DA7B1A">
        <w:rPr>
          <w:rFonts w:ascii="Arial Nova" w:eastAsia="Times New Roman" w:hAnsi="Arial Nova" w:cs="Arial"/>
          <w:color w:val="333333"/>
          <w:kern w:val="0"/>
          <w:sz w:val="24"/>
          <w:szCs w:val="24"/>
          <w:lang w:val="el-GR"/>
          <w14:ligatures w14:val="none"/>
        </w:rPr>
        <w:t xml:space="preserve"> Α.Ν. 1854/51 με τους όρους και προϋποθέσεις υπολογισμού, που ίσχυαν πριν </w:t>
      </w:r>
      <w:r w:rsidRPr="00DA7B1A">
        <w:rPr>
          <w:rFonts w:ascii="Arial Nova" w:eastAsia="Times New Roman" w:hAnsi="Arial Nova" w:cs="Arial"/>
          <w:kern w:val="0"/>
          <w:sz w:val="24"/>
          <w:szCs w:val="24"/>
          <w:lang w:val="el-GR"/>
          <w14:ligatures w14:val="none"/>
        </w:rPr>
        <w:t xml:space="preserve"> του ν.4387/2016</w:t>
      </w:r>
      <w:r w:rsidRPr="00DA7B1A">
        <w:rPr>
          <w:rFonts w:ascii="Arial Nova" w:eastAsia="Times New Roman" w:hAnsi="Arial Nova" w:cs="Arial"/>
          <w:b/>
          <w:kern w:val="0"/>
          <w:sz w:val="24"/>
          <w:szCs w:val="24"/>
          <w:lang w:val="el-GR"/>
          <w14:ligatures w14:val="none"/>
        </w:rPr>
        <w:t xml:space="preserve"> στις  κύριες συντάξεις των προσώπων της παραγράφου 3 του άρθρου 42, του ΠΔ 169/2007, με βάση υπολογισμού τον βασικό μισθό της τελευταίας μισθολογικής τους προαγωγής, σύμφωνα με τα καθοριζόμενα στο άρθρο 37, παράγραφο 3 του ν. 3016/2002.</w:t>
      </w:r>
    </w:p>
    <w:p w14:paraId="468CAD7D" w14:textId="2EA0D626" w:rsidR="00D15318" w:rsidRDefault="00D15318" w:rsidP="005B011A">
      <w:pPr>
        <w:spacing w:line="254" w:lineRule="auto"/>
        <w:ind w:left="-426" w:firstLine="426"/>
        <w:jc w:val="both"/>
        <w:rPr>
          <w:rFonts w:ascii="Arial Nova" w:eastAsia="Times New Roman" w:hAnsi="Arial Nova" w:cs="Arial"/>
          <w:b/>
          <w:kern w:val="0"/>
          <w:sz w:val="24"/>
          <w:szCs w:val="24"/>
          <w:lang w:val="el-GR"/>
          <w14:ligatures w14:val="none"/>
        </w:rPr>
      </w:pPr>
    </w:p>
    <w:p w14:paraId="7AAA5669" w14:textId="77777777" w:rsidR="005B011A" w:rsidRDefault="005B011A" w:rsidP="005B011A">
      <w:pPr>
        <w:spacing w:line="254" w:lineRule="auto"/>
        <w:ind w:left="-426" w:firstLine="426"/>
        <w:jc w:val="both"/>
        <w:rPr>
          <w:rFonts w:ascii="Arial Nova" w:eastAsia="Times New Roman" w:hAnsi="Arial Nova" w:cs="Arial"/>
          <w:b/>
          <w:kern w:val="0"/>
          <w:sz w:val="24"/>
          <w:szCs w:val="24"/>
          <w:lang w:val="el-GR"/>
          <w14:ligatures w14:val="none"/>
        </w:rPr>
      </w:pPr>
    </w:p>
    <w:p w14:paraId="73C1EC2F" w14:textId="77777777" w:rsidR="005B011A" w:rsidRPr="00DA7B1A" w:rsidRDefault="005B011A" w:rsidP="005B011A">
      <w:pPr>
        <w:spacing w:line="254" w:lineRule="auto"/>
        <w:ind w:left="-426" w:firstLine="426"/>
        <w:jc w:val="both"/>
        <w:rPr>
          <w:rFonts w:ascii="Arial Nova" w:eastAsia="Times New Roman" w:hAnsi="Arial Nova" w:cs="Arial"/>
          <w:b/>
          <w:kern w:val="0"/>
          <w:sz w:val="24"/>
          <w:szCs w:val="24"/>
          <w:lang w:val="el-GR"/>
          <w14:ligatures w14:val="none"/>
        </w:rPr>
      </w:pPr>
    </w:p>
    <w:p w14:paraId="718EB298" w14:textId="77777777" w:rsidR="005B011A" w:rsidRPr="00DA7B1A" w:rsidRDefault="005B011A" w:rsidP="005B011A">
      <w:pPr>
        <w:spacing w:line="254" w:lineRule="auto"/>
        <w:ind w:left="-426" w:firstLine="426"/>
        <w:jc w:val="both"/>
        <w:rPr>
          <w:rFonts w:ascii="Arial Nova" w:hAnsi="Arial Nova" w:cs="Arial"/>
          <w:b/>
          <w:bCs/>
          <w:sz w:val="24"/>
          <w:szCs w:val="24"/>
          <w:lang w:val="el-GR"/>
          <w14:ligatures w14:val="none"/>
        </w:rPr>
      </w:pPr>
      <w:r w:rsidRPr="00DA7B1A">
        <w:rPr>
          <w:rFonts w:ascii="Arial Nova" w:eastAsia="Times New Roman" w:hAnsi="Arial Nova" w:cs="Arial"/>
          <w:b/>
          <w:bCs/>
          <w:color w:val="333333"/>
          <w:kern w:val="0"/>
          <w:sz w:val="24"/>
          <w:szCs w:val="24"/>
          <w:lang w:val="el-GR"/>
          <w14:ligatures w14:val="none"/>
        </w:rPr>
        <w:t>8-</w:t>
      </w:r>
      <w:r w:rsidRPr="00DA7B1A">
        <w:rPr>
          <w:rFonts w:ascii="Arial Nova" w:hAnsi="Arial Nova" w:cs="Arial"/>
          <w:b/>
          <w:bCs/>
          <w:sz w:val="24"/>
          <w:szCs w:val="24"/>
          <w:lang w:val="el-GR"/>
          <w14:ligatures w14:val="none"/>
        </w:rPr>
        <w:t xml:space="preserve"> Επέκταση ισχυουσών διατάξεων για την μάχιμη πενταετία </w:t>
      </w:r>
    </w:p>
    <w:p w14:paraId="0A66643D" w14:textId="77777777" w:rsidR="005B011A" w:rsidRPr="00DA7B1A" w:rsidRDefault="005B011A" w:rsidP="005B011A">
      <w:pPr>
        <w:spacing w:line="254" w:lineRule="auto"/>
        <w:ind w:left="-426" w:firstLine="426"/>
        <w:jc w:val="both"/>
        <w:rPr>
          <w:rFonts w:ascii="Arial Nova" w:hAnsi="Arial Nova" w:cs="Arial"/>
          <w:sz w:val="24"/>
          <w:szCs w:val="24"/>
          <w:lang w:val="el-GR"/>
          <w14:ligatures w14:val="none"/>
        </w:rPr>
      </w:pPr>
      <w:r w:rsidRPr="00DA7B1A">
        <w:rPr>
          <w:rFonts w:ascii="Arial Nova" w:hAnsi="Arial Nova" w:cs="Arial"/>
          <w:sz w:val="24"/>
          <w:szCs w:val="24"/>
          <w:lang w:val="el-GR"/>
          <w14:ligatures w14:val="none"/>
        </w:rPr>
        <w:t xml:space="preserve">Με την </w:t>
      </w:r>
      <w:proofErr w:type="spellStart"/>
      <w:r w:rsidRPr="00DA7B1A">
        <w:rPr>
          <w:rFonts w:ascii="Arial Nova" w:hAnsi="Arial Nova" w:cs="Arial"/>
          <w:sz w:val="24"/>
          <w:szCs w:val="24"/>
          <w:lang w:val="el-GR"/>
          <w14:ligatures w14:val="none"/>
        </w:rPr>
        <w:t>υπο</w:t>
      </w:r>
      <w:proofErr w:type="spellEnd"/>
      <w:r w:rsidRPr="00DA7B1A">
        <w:rPr>
          <w:rFonts w:ascii="Arial Nova" w:hAnsi="Arial Nova" w:cs="Arial"/>
          <w:sz w:val="24"/>
          <w:szCs w:val="24"/>
          <w:lang w:val="el-GR"/>
          <w14:ligatures w14:val="none"/>
        </w:rPr>
        <w:t>/</w:t>
      </w:r>
      <w:proofErr w:type="spellStart"/>
      <w:r w:rsidRPr="00DA7B1A">
        <w:rPr>
          <w:rFonts w:ascii="Arial Nova" w:hAnsi="Arial Nova" w:cs="Arial"/>
          <w:sz w:val="24"/>
          <w:szCs w:val="24"/>
          <w:lang w:val="el-GR"/>
          <w14:ligatures w14:val="none"/>
        </w:rPr>
        <w:t>φο</w:t>
      </w:r>
      <w:proofErr w:type="spellEnd"/>
      <w:r w:rsidRPr="00DA7B1A">
        <w:rPr>
          <w:rFonts w:ascii="Arial Nova" w:hAnsi="Arial Nova" w:cs="Arial"/>
          <w:sz w:val="24"/>
          <w:szCs w:val="24"/>
          <w:lang w:val="el-GR"/>
          <w14:ligatures w14:val="none"/>
        </w:rPr>
        <w:t xml:space="preserve"> του άρθρου 40 παρ. 5 , περ. γ, Π.Δ. 169/2007,που αναφέρεται στις προϋποθέσεις αναγνώρισης της μάχιμης πενταετίας και έχει ως εξής: «Ο παραπάνω διπλασιασμός δεν ισχύει εφόσον η έξοδος από την υπηρεσία γίνεται με αίτηση του ενδιαφερομένου πριν από τη συμπλήρωση 25ετούς πραγματικής υπηρεσίας». </w:t>
      </w:r>
    </w:p>
    <w:p w14:paraId="152024BF" w14:textId="77777777" w:rsidR="005B011A" w:rsidRDefault="005B011A" w:rsidP="005B011A">
      <w:pPr>
        <w:spacing w:line="254" w:lineRule="auto"/>
        <w:ind w:left="-426" w:firstLine="426"/>
        <w:jc w:val="both"/>
        <w:rPr>
          <w:rFonts w:ascii="Arial Nova" w:hAnsi="Arial Nova" w:cs="Arial"/>
          <w:sz w:val="24"/>
          <w:szCs w:val="24"/>
          <w:lang w:val="el-GR"/>
          <w14:ligatures w14:val="none"/>
        </w:rPr>
      </w:pPr>
      <w:r w:rsidRPr="00DA7B1A">
        <w:rPr>
          <w:rFonts w:ascii="Arial Nova" w:hAnsi="Arial Nova" w:cs="Arial"/>
          <w:b/>
          <w:bCs/>
          <w:sz w:val="24"/>
          <w:szCs w:val="24"/>
          <w:lang w:val="el-GR"/>
          <w14:ligatures w14:val="none"/>
        </w:rPr>
        <w:t>Ζητούμε:</w:t>
      </w:r>
      <w:r w:rsidRPr="00DA7B1A">
        <w:rPr>
          <w:rFonts w:ascii="Arial Nova" w:hAnsi="Arial Nova" w:cs="Arial"/>
          <w:sz w:val="24"/>
          <w:szCs w:val="24"/>
          <w:lang w:val="el-GR"/>
          <w14:ligatures w14:val="none"/>
        </w:rPr>
        <w:t xml:space="preserve"> Η μάχιμος πενταετία να αναγνωρίζεται και στο προσωπικό της Ελληνικής Αστυνομίας , Π.Σ. και Λ.Σ., όπως προβλέπεται στην παρ. 11, σε συνδ. με παρ.9 του άρθρου 41 Π.Δ. 169/2007 και αποχώρησε ή αποχωρεί με αίτησή του, με τη συμπλήρωση 20ετούς πραγματικής υπηρεσίας και του οποίου ο χρόνος υπηρεσίας, λογίζεται αυξημένος στο διπλάσιο (ΕΚΑΜ -ΤΕΕΜ -ΕΝΑΕΡΙΑ ΜΕΣΑ. , Ε.Μ.Α.Κ. και Ειδικές Δυνάμεις Λ.Σ. </w:t>
      </w:r>
      <w:proofErr w:type="spellStart"/>
      <w:r w:rsidRPr="00DA7B1A">
        <w:rPr>
          <w:rFonts w:ascii="Arial Nova" w:hAnsi="Arial Nova" w:cs="Arial"/>
          <w:sz w:val="24"/>
          <w:szCs w:val="24"/>
          <w:lang w:val="el-GR"/>
          <w14:ligatures w14:val="none"/>
        </w:rPr>
        <w:t>κ.λ.π</w:t>
      </w:r>
      <w:proofErr w:type="spellEnd"/>
      <w:r w:rsidRPr="00DA7B1A">
        <w:rPr>
          <w:rFonts w:ascii="Arial Nova" w:hAnsi="Arial Nova" w:cs="Arial"/>
          <w:sz w:val="24"/>
          <w:szCs w:val="24"/>
          <w:lang w:val="el-GR"/>
          <w14:ligatures w14:val="none"/>
        </w:rPr>
        <w:t>) Η δε καταβολή των ασφαλιστικών εισφορών για την αναγνώριση αυτή να παρέχεται σύμφωνα με την παρ. 3 άρθρου 38 Ν. 4387/2016, ήτοι καταβολή από ασφαλισμένο κατά ποσοστό 6,67% και από μέρους Δημοσίου 13,33%»</w:t>
      </w:r>
    </w:p>
    <w:p w14:paraId="798A38EE" w14:textId="50BC023A" w:rsidR="00D15318" w:rsidRPr="00DA7B1A" w:rsidRDefault="00D15318" w:rsidP="005B011A">
      <w:pPr>
        <w:spacing w:line="254" w:lineRule="auto"/>
        <w:ind w:left="-426" w:firstLine="426"/>
        <w:jc w:val="both"/>
        <w:rPr>
          <w:rFonts w:ascii="Arial Nova" w:eastAsia="Calibri" w:hAnsi="Arial Nova" w:cs="Arial"/>
          <w:color w:val="1D2228"/>
          <w:kern w:val="0"/>
          <w:sz w:val="24"/>
          <w:szCs w:val="24"/>
          <w:shd w:val="clear" w:color="auto" w:fill="FFFFFF"/>
          <w:lang w:val="el-GR"/>
          <w14:ligatures w14:val="none"/>
        </w:rPr>
      </w:pPr>
      <w:bookmarkStart w:id="2" w:name="_Hlk194086815"/>
    </w:p>
    <w:bookmarkEnd w:id="2"/>
    <w:p w14:paraId="0D2E69CA" w14:textId="77777777" w:rsidR="005B011A" w:rsidRPr="00DA7B1A" w:rsidRDefault="005B011A" w:rsidP="005B011A">
      <w:pPr>
        <w:spacing w:line="259" w:lineRule="auto"/>
        <w:ind w:left="-426" w:firstLine="426"/>
        <w:rPr>
          <w:rFonts w:ascii="Arial Nova" w:hAnsi="Arial Nova" w:cs="Arial"/>
          <w:sz w:val="24"/>
          <w:szCs w:val="24"/>
          <w:lang w:val="el-GR"/>
          <w14:ligatures w14:val="none"/>
        </w:rPr>
      </w:pPr>
      <w:r w:rsidRPr="00DA7B1A">
        <w:rPr>
          <w:rFonts w:ascii="Arial Nova" w:hAnsi="Arial Nova" w:cs="Arial"/>
          <w:sz w:val="24"/>
          <w:szCs w:val="24"/>
          <w:lang w:val="el-GR"/>
          <w14:ligatures w14:val="none"/>
        </w:rPr>
        <w:t>10-</w:t>
      </w:r>
      <w:r w:rsidRPr="00DA7B1A">
        <w:rPr>
          <w:rFonts w:ascii="Arial Nova" w:hAnsi="Arial Nova" w:cs="Arial"/>
          <w:b/>
          <w:bCs/>
          <w:sz w:val="24"/>
          <w:szCs w:val="24"/>
          <w:lang w:val="el-GR"/>
          <w14:ligatures w14:val="none"/>
        </w:rPr>
        <w:t>Μετοχικό Ταμείο Πολιτικών Υπαλλήλων</w:t>
      </w:r>
      <w:r w:rsidRPr="00DA7B1A">
        <w:rPr>
          <w:rFonts w:ascii="Arial Nova" w:hAnsi="Arial Nova" w:cs="Arial"/>
          <w:sz w:val="24"/>
          <w:szCs w:val="24"/>
          <w:lang w:val="el-GR"/>
          <w14:ligatures w14:val="none"/>
        </w:rPr>
        <w:t xml:space="preserve"> :είναι το μόνο Ταμείο που διατηρεί τα ηλικιακά κριτήρια στις συντάξεις χηρείας και τα προστατευόμενα </w:t>
      </w:r>
      <w:r w:rsidRPr="00DA7B1A">
        <w:rPr>
          <w:rFonts w:ascii="Arial Nova" w:hAnsi="Arial Nova" w:cs="Arial"/>
          <w:sz w:val="24"/>
          <w:szCs w:val="24"/>
          <w:lang w:val="el-GR"/>
          <w14:ligatures w14:val="none"/>
        </w:rPr>
        <w:lastRenderedPageBreak/>
        <w:t xml:space="preserve">τέκνα,( μέχρι 24 ετών σε περίπτωση σπουδών), σύμφωνα με το άρθρο 48 του Ν.4387/2016 (ν. </w:t>
      </w:r>
      <w:proofErr w:type="spellStart"/>
      <w:r w:rsidRPr="00DA7B1A">
        <w:rPr>
          <w:rFonts w:ascii="Arial Nova" w:hAnsi="Arial Nova" w:cs="Arial"/>
          <w:sz w:val="24"/>
          <w:szCs w:val="24"/>
          <w:lang w:val="el-GR"/>
          <w14:ligatures w14:val="none"/>
        </w:rPr>
        <w:t>Κατρούγκαλου</w:t>
      </w:r>
      <w:proofErr w:type="spellEnd"/>
      <w:r w:rsidRPr="00DA7B1A">
        <w:rPr>
          <w:rFonts w:ascii="Arial Nova" w:hAnsi="Arial Nova" w:cs="Arial"/>
          <w:sz w:val="24"/>
          <w:szCs w:val="24"/>
          <w:lang w:val="el-GR"/>
          <w14:ligatures w14:val="none"/>
        </w:rPr>
        <w:t xml:space="preserve">) και  το άρθρο 40 του Ν. 4670/2020 ( ν. </w:t>
      </w:r>
      <w:proofErr w:type="spellStart"/>
      <w:r w:rsidRPr="00DA7B1A">
        <w:rPr>
          <w:rFonts w:ascii="Arial Nova" w:hAnsi="Arial Nova" w:cs="Arial"/>
          <w:sz w:val="24"/>
          <w:szCs w:val="24"/>
          <w:lang w:val="el-GR"/>
          <w14:ligatures w14:val="none"/>
        </w:rPr>
        <w:t>Βρούτση</w:t>
      </w:r>
      <w:proofErr w:type="spellEnd"/>
      <w:r w:rsidRPr="00DA7B1A">
        <w:rPr>
          <w:rFonts w:ascii="Arial Nova" w:hAnsi="Arial Nova" w:cs="Arial"/>
          <w:sz w:val="24"/>
          <w:szCs w:val="24"/>
          <w:lang w:val="el-GR"/>
          <w14:ligatures w14:val="none"/>
        </w:rPr>
        <w:t>) .</w:t>
      </w:r>
    </w:p>
    <w:p w14:paraId="489D18EA" w14:textId="77777777" w:rsidR="005B011A" w:rsidRDefault="005B011A" w:rsidP="005B011A">
      <w:pPr>
        <w:spacing w:line="259" w:lineRule="auto"/>
        <w:ind w:left="-426" w:firstLine="426"/>
        <w:rPr>
          <w:rFonts w:ascii="Arial Nova" w:hAnsi="Arial Nova" w:cs="Arial"/>
          <w:sz w:val="24"/>
          <w:szCs w:val="24"/>
          <w:lang w:val="el-GR"/>
          <w14:ligatures w14:val="none"/>
        </w:rPr>
      </w:pPr>
      <w:r w:rsidRPr="00DA7B1A">
        <w:rPr>
          <w:rFonts w:ascii="Arial Nova" w:hAnsi="Arial Nova" w:cs="Arial"/>
          <w:b/>
          <w:bCs/>
          <w:sz w:val="24"/>
          <w:szCs w:val="24"/>
          <w:lang w:val="el-GR"/>
          <w14:ligatures w14:val="none"/>
        </w:rPr>
        <w:t xml:space="preserve">Ζητούμε </w:t>
      </w:r>
      <w:r w:rsidRPr="00DA7B1A">
        <w:rPr>
          <w:rFonts w:ascii="Arial Nova" w:hAnsi="Arial Nova" w:cs="Arial"/>
          <w:sz w:val="24"/>
          <w:szCs w:val="24"/>
          <w:lang w:val="el-GR"/>
          <w14:ligatures w14:val="none"/>
        </w:rPr>
        <w:t>την κατάργηση των κριτηρίων και την απόδοση έντοκα των δικαιούμενων ποσών ,με χρόνο έναρξης το χρόνο δημιουργίας του δικαιώματος.</w:t>
      </w:r>
    </w:p>
    <w:p w14:paraId="3F77F1F0" w14:textId="71DB15BA" w:rsidR="00D17A31" w:rsidRDefault="00D17A31" w:rsidP="00D15318">
      <w:pPr>
        <w:spacing w:line="254" w:lineRule="auto"/>
        <w:ind w:left="-426" w:firstLine="426"/>
        <w:jc w:val="both"/>
        <w:rPr>
          <w:rFonts w:ascii="Arial Nova" w:hAnsi="Arial Nova" w:cs="Arial"/>
          <w:b/>
          <w:bCs/>
          <w:sz w:val="24"/>
          <w:szCs w:val="24"/>
          <w:lang w:val="el-GR"/>
          <w14:ligatures w14:val="none"/>
        </w:rPr>
      </w:pPr>
      <w:r>
        <w:rPr>
          <w:rFonts w:ascii="Arial Nova" w:hAnsi="Arial Nova" w:cs="Arial"/>
          <w:b/>
          <w:bCs/>
          <w:sz w:val="24"/>
          <w:szCs w:val="24"/>
          <w:lang w:val="el-GR"/>
          <w14:ligatures w14:val="none"/>
        </w:rPr>
        <w:t xml:space="preserve">Διαχρονικά  με υπομνήματα ερωτήσεις στη Βουλή </w:t>
      </w:r>
      <w:proofErr w:type="spellStart"/>
      <w:r>
        <w:rPr>
          <w:rFonts w:ascii="Arial Nova" w:hAnsi="Arial Nova" w:cs="Arial"/>
          <w:b/>
          <w:bCs/>
          <w:sz w:val="24"/>
          <w:szCs w:val="24"/>
          <w:lang w:val="el-GR"/>
          <w14:ligatures w14:val="none"/>
        </w:rPr>
        <w:t>κ.λ.π</w:t>
      </w:r>
      <w:proofErr w:type="spellEnd"/>
      <w:r>
        <w:rPr>
          <w:rFonts w:ascii="Arial Nova" w:hAnsi="Arial Nova" w:cs="Arial"/>
          <w:b/>
          <w:bCs/>
          <w:sz w:val="24"/>
          <w:szCs w:val="24"/>
          <w:lang w:val="el-GR"/>
          <w14:ligatures w14:val="none"/>
        </w:rPr>
        <w:t>. ως Παγκρήτιο ή μόνοι μας ως Απόστρατοι Σ.Α. πετύχαμε αρκετά .</w:t>
      </w:r>
    </w:p>
    <w:p w14:paraId="16751A3D" w14:textId="77777777" w:rsidR="00975CDF" w:rsidRDefault="00975CDF" w:rsidP="00D15318">
      <w:pPr>
        <w:spacing w:line="254" w:lineRule="auto"/>
        <w:ind w:left="-426" w:firstLine="426"/>
        <w:jc w:val="both"/>
        <w:rPr>
          <w:rFonts w:ascii="Arial Nova" w:hAnsi="Arial Nova" w:cs="Arial"/>
          <w:b/>
          <w:bCs/>
          <w:sz w:val="24"/>
          <w:szCs w:val="24"/>
          <w:lang w:val="el-GR"/>
          <w14:ligatures w14:val="none"/>
        </w:rPr>
      </w:pPr>
    </w:p>
    <w:p w14:paraId="2CAE9D8D" w14:textId="69B5427E" w:rsidR="00975CDF" w:rsidRDefault="00975CDF" w:rsidP="00D15318">
      <w:pPr>
        <w:spacing w:line="254" w:lineRule="auto"/>
        <w:ind w:left="-426" w:firstLine="426"/>
        <w:jc w:val="both"/>
        <w:rPr>
          <w:rFonts w:ascii="Arial Nova" w:hAnsi="Arial Nova" w:cs="Arial"/>
          <w:b/>
          <w:bCs/>
          <w:sz w:val="24"/>
          <w:szCs w:val="24"/>
          <w:lang w:val="el-GR"/>
          <w14:ligatures w14:val="none"/>
        </w:rPr>
      </w:pPr>
      <w:r>
        <w:rPr>
          <w:rFonts w:ascii="Arial Nova" w:hAnsi="Arial Nova" w:cs="Arial"/>
          <w:b/>
          <w:bCs/>
          <w:sz w:val="24"/>
          <w:szCs w:val="24"/>
          <w:lang w:val="el-GR"/>
          <w14:ligatures w14:val="none"/>
        </w:rPr>
        <w:t xml:space="preserve">11- ΝΙΜΙΤΣ : Η Αλλαγή στη δομή ,το Διοικητικό Συμβούλιο, στον  προσανατολισμό , </w:t>
      </w:r>
      <w:proofErr w:type="spellStart"/>
      <w:r>
        <w:rPr>
          <w:rFonts w:ascii="Arial Nova" w:hAnsi="Arial Nova" w:cs="Arial"/>
          <w:b/>
          <w:bCs/>
          <w:sz w:val="24"/>
          <w:szCs w:val="24"/>
          <w:lang w:val="el-GR"/>
          <w14:ligatures w14:val="none"/>
        </w:rPr>
        <w:t>κ.λ.π</w:t>
      </w:r>
      <w:proofErr w:type="spellEnd"/>
      <w:r>
        <w:rPr>
          <w:rFonts w:ascii="Arial Nova" w:hAnsi="Arial Nova" w:cs="Arial"/>
          <w:b/>
          <w:bCs/>
          <w:sz w:val="24"/>
          <w:szCs w:val="24"/>
          <w:lang w:val="el-GR"/>
          <w14:ligatures w14:val="none"/>
        </w:rPr>
        <w:t>.., προδιαγράφει εξελίξεις δυσμενείς για την μέχρι σήμερα λειτουργεία και τους δικαιούχους περίθαλψης.</w:t>
      </w:r>
    </w:p>
    <w:p w14:paraId="5753E2BA" w14:textId="4091BCC6" w:rsidR="00975CDF" w:rsidRDefault="00975CDF" w:rsidP="00D15318">
      <w:pPr>
        <w:spacing w:line="254" w:lineRule="auto"/>
        <w:ind w:left="-426" w:firstLine="426"/>
        <w:jc w:val="both"/>
        <w:rPr>
          <w:rFonts w:ascii="Arial Nova" w:hAnsi="Arial Nova" w:cs="Arial"/>
          <w:b/>
          <w:bCs/>
          <w:sz w:val="24"/>
          <w:szCs w:val="24"/>
          <w:lang w:val="el-GR"/>
          <w14:ligatures w14:val="none"/>
        </w:rPr>
      </w:pPr>
      <w:r>
        <w:rPr>
          <w:rFonts w:ascii="Arial Nova" w:hAnsi="Arial Nova" w:cs="Arial"/>
          <w:b/>
          <w:bCs/>
          <w:sz w:val="24"/>
          <w:szCs w:val="24"/>
          <w:lang w:val="el-GR"/>
          <w14:ligatures w14:val="none"/>
        </w:rPr>
        <w:t>Αντιστεκόμαστε !!</w:t>
      </w:r>
    </w:p>
    <w:p w14:paraId="3B864D8D" w14:textId="77777777" w:rsidR="00975CDF" w:rsidRDefault="00975CDF" w:rsidP="00D15318">
      <w:pPr>
        <w:spacing w:line="254" w:lineRule="auto"/>
        <w:ind w:left="-426" w:firstLine="426"/>
        <w:jc w:val="both"/>
        <w:rPr>
          <w:rFonts w:ascii="Arial Nova" w:hAnsi="Arial Nova" w:cs="Arial"/>
          <w:b/>
          <w:bCs/>
          <w:sz w:val="24"/>
          <w:szCs w:val="24"/>
          <w:lang w:val="el-GR"/>
          <w14:ligatures w14:val="none"/>
        </w:rPr>
      </w:pPr>
    </w:p>
    <w:p w14:paraId="575964FE" w14:textId="77777777" w:rsidR="007D7432" w:rsidRDefault="00D17A31" w:rsidP="00D15318">
      <w:pPr>
        <w:spacing w:line="254" w:lineRule="auto"/>
        <w:ind w:left="-426" w:firstLine="426"/>
        <w:jc w:val="both"/>
        <w:rPr>
          <w:rFonts w:ascii="Arial Nova" w:hAnsi="Arial Nova" w:cs="Arial"/>
          <w:b/>
          <w:bCs/>
          <w:sz w:val="24"/>
          <w:szCs w:val="24"/>
          <w:lang w:val="el-GR"/>
          <w14:ligatures w14:val="none"/>
        </w:rPr>
      </w:pPr>
      <w:r>
        <w:rPr>
          <w:rFonts w:ascii="Arial Nova" w:hAnsi="Arial Nova" w:cs="Arial"/>
          <w:b/>
          <w:bCs/>
          <w:sz w:val="24"/>
          <w:szCs w:val="24"/>
          <w:lang w:val="el-GR"/>
          <w14:ligatures w14:val="none"/>
        </w:rPr>
        <w:t xml:space="preserve">Το 2022, την ανάκληση περικοπών συντάξεων ,ένεκα αγροτικού εισοδήματος σε 731 συνταξιούχους σε όλη την Ελλάδα και επιστροφή έντοκα και άμεσα των ποσών . </w:t>
      </w:r>
    </w:p>
    <w:p w14:paraId="161CE3C2" w14:textId="2F9A13B0" w:rsidR="00D17A31" w:rsidRDefault="00D17A31" w:rsidP="00D15318">
      <w:pPr>
        <w:spacing w:line="254" w:lineRule="auto"/>
        <w:ind w:left="-426" w:firstLine="426"/>
        <w:jc w:val="both"/>
        <w:rPr>
          <w:rFonts w:ascii="Arial Nova" w:hAnsi="Arial Nova" w:cs="Arial"/>
          <w:b/>
          <w:bCs/>
          <w:sz w:val="24"/>
          <w:szCs w:val="24"/>
          <w:lang w:val="el-GR"/>
          <w14:ligatures w14:val="none"/>
        </w:rPr>
      </w:pPr>
      <w:r>
        <w:rPr>
          <w:rFonts w:ascii="Arial Nova" w:hAnsi="Arial Nova" w:cs="Arial"/>
          <w:b/>
          <w:bCs/>
          <w:sz w:val="24"/>
          <w:szCs w:val="24"/>
          <w:lang w:val="el-GR"/>
          <w14:ligatures w14:val="none"/>
        </w:rPr>
        <w:t>Μια μεγάλη επιτυχία τ</w:t>
      </w:r>
      <w:r w:rsidR="007D7432">
        <w:rPr>
          <w:rFonts w:ascii="Arial Nova" w:hAnsi="Arial Nova" w:cs="Arial"/>
          <w:b/>
          <w:bCs/>
          <w:sz w:val="24"/>
          <w:szCs w:val="24"/>
          <w:lang w:val="el-GR"/>
          <w14:ligatures w14:val="none"/>
        </w:rPr>
        <w:t xml:space="preserve">ων Σωματείων Αποστράτων </w:t>
      </w:r>
      <w:proofErr w:type="spellStart"/>
      <w:r w:rsidR="007D7432">
        <w:rPr>
          <w:rFonts w:ascii="Arial Nova" w:hAnsi="Arial Nova" w:cs="Arial"/>
          <w:b/>
          <w:bCs/>
          <w:sz w:val="24"/>
          <w:szCs w:val="24"/>
          <w:lang w:val="el-GR"/>
          <w14:ligatures w14:val="none"/>
        </w:rPr>
        <w:t>Εδ</w:t>
      </w:r>
      <w:proofErr w:type="spellEnd"/>
      <w:r w:rsidR="007D7432">
        <w:rPr>
          <w:rFonts w:ascii="Arial Nova" w:hAnsi="Arial Nova" w:cs="Arial"/>
          <w:b/>
          <w:bCs/>
          <w:sz w:val="24"/>
          <w:szCs w:val="24"/>
          <w:lang w:val="el-GR"/>
          <w14:ligatures w14:val="none"/>
        </w:rPr>
        <w:t xml:space="preserve"> και ΣΑ Κρήτης </w:t>
      </w:r>
      <w:r>
        <w:rPr>
          <w:rFonts w:ascii="Arial Nova" w:hAnsi="Arial Nova" w:cs="Arial"/>
          <w:b/>
          <w:bCs/>
          <w:sz w:val="24"/>
          <w:szCs w:val="24"/>
          <w:lang w:val="el-GR"/>
          <w14:ligatures w14:val="none"/>
        </w:rPr>
        <w:t xml:space="preserve"> και της ΠΟΑΣΑ!!</w:t>
      </w:r>
    </w:p>
    <w:p w14:paraId="3E6CCB99" w14:textId="29018618" w:rsidR="00D17A31" w:rsidRPr="00DA7B1A" w:rsidRDefault="00D17A31" w:rsidP="00D15318">
      <w:pPr>
        <w:spacing w:line="254" w:lineRule="auto"/>
        <w:ind w:left="-426" w:firstLine="426"/>
        <w:jc w:val="both"/>
        <w:rPr>
          <w:rFonts w:ascii="Arial Nova" w:eastAsia="Calibri" w:hAnsi="Arial Nova" w:cs="Arial"/>
          <w:color w:val="1D2228"/>
          <w:kern w:val="0"/>
          <w:sz w:val="24"/>
          <w:szCs w:val="24"/>
          <w:shd w:val="clear" w:color="auto" w:fill="FFFFFF"/>
          <w:lang w:val="el-GR"/>
          <w14:ligatures w14:val="none"/>
        </w:rPr>
      </w:pPr>
      <w:r>
        <w:rPr>
          <w:rFonts w:ascii="Arial Nova" w:hAnsi="Arial Nova" w:cs="Arial"/>
          <w:b/>
          <w:bCs/>
          <w:sz w:val="24"/>
          <w:szCs w:val="24"/>
          <w:lang w:val="el-GR"/>
          <w14:ligatures w14:val="none"/>
        </w:rPr>
        <w:t>Υπάρχουν και άλλα αιτήματα ,που περιοδικά προωθούνται με υπομνήματα</w:t>
      </w:r>
    </w:p>
    <w:p w14:paraId="3BC9B587" w14:textId="77777777" w:rsidR="00D15318" w:rsidRPr="00DA7B1A" w:rsidRDefault="00D15318" w:rsidP="005B011A">
      <w:pPr>
        <w:spacing w:line="259" w:lineRule="auto"/>
        <w:ind w:left="-426" w:firstLine="426"/>
        <w:rPr>
          <w:rFonts w:ascii="Arial Nova" w:hAnsi="Arial Nova" w:cs="Arial"/>
          <w:sz w:val="24"/>
          <w:szCs w:val="24"/>
          <w:lang w:val="el-GR"/>
          <w14:ligatures w14:val="none"/>
        </w:rPr>
      </w:pPr>
    </w:p>
    <w:p w14:paraId="662441C2" w14:textId="77777777" w:rsidR="00F44F7F" w:rsidRPr="005B011A" w:rsidRDefault="00F44F7F">
      <w:pPr>
        <w:rPr>
          <w:lang w:val="el-GR"/>
        </w:rPr>
      </w:pPr>
    </w:p>
    <w:sectPr w:rsidR="00F44F7F" w:rsidRPr="005B011A">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9A50" w14:textId="77777777" w:rsidR="0028594C" w:rsidRDefault="0028594C" w:rsidP="00D17A31">
      <w:pPr>
        <w:spacing w:after="0" w:line="240" w:lineRule="auto"/>
      </w:pPr>
      <w:r>
        <w:separator/>
      </w:r>
    </w:p>
  </w:endnote>
  <w:endnote w:type="continuationSeparator" w:id="0">
    <w:p w14:paraId="1880C6F8" w14:textId="77777777" w:rsidR="0028594C" w:rsidRDefault="0028594C" w:rsidP="00D1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panose1 w:val="020B0504020202020204"/>
    <w:charset w:val="A1"/>
    <w:family w:val="swiss"/>
    <w:pitch w:val="variable"/>
    <w:sig w:usb0="2000028F" w:usb1="00000002" w:usb2="00000000"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var(--Cheltenham)">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72209"/>
      <w:docPartObj>
        <w:docPartGallery w:val="Page Numbers (Bottom of Page)"/>
        <w:docPartUnique/>
      </w:docPartObj>
    </w:sdtPr>
    <w:sdtContent>
      <w:p w14:paraId="74660B7A" w14:textId="0577DEF4" w:rsidR="00D17A31" w:rsidRDefault="00D17A31">
        <w:pPr>
          <w:pStyle w:val="ab"/>
          <w:jc w:val="center"/>
        </w:pPr>
        <w:r>
          <w:fldChar w:fldCharType="begin"/>
        </w:r>
        <w:r>
          <w:instrText>PAGE   \* MERGEFORMAT</w:instrText>
        </w:r>
        <w:r>
          <w:fldChar w:fldCharType="separate"/>
        </w:r>
        <w:r>
          <w:rPr>
            <w:lang w:val="el-GR"/>
          </w:rPr>
          <w:t>2</w:t>
        </w:r>
        <w:r>
          <w:fldChar w:fldCharType="end"/>
        </w:r>
      </w:p>
    </w:sdtContent>
  </w:sdt>
  <w:p w14:paraId="59D20F5A" w14:textId="77777777" w:rsidR="00D17A31" w:rsidRDefault="00D17A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C59A" w14:textId="77777777" w:rsidR="0028594C" w:rsidRDefault="0028594C" w:rsidP="00D17A31">
      <w:pPr>
        <w:spacing w:after="0" w:line="240" w:lineRule="auto"/>
      </w:pPr>
      <w:r>
        <w:separator/>
      </w:r>
    </w:p>
  </w:footnote>
  <w:footnote w:type="continuationSeparator" w:id="0">
    <w:p w14:paraId="1128F5CE" w14:textId="77777777" w:rsidR="0028594C" w:rsidRDefault="0028594C" w:rsidP="00D17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64E7"/>
    <w:multiLevelType w:val="hybridMultilevel"/>
    <w:tmpl w:val="6B086A00"/>
    <w:lvl w:ilvl="0" w:tplc="63EA69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F1E7E1E"/>
    <w:multiLevelType w:val="multilevel"/>
    <w:tmpl w:val="528AE0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96814994">
    <w:abstractNumId w:val="1"/>
  </w:num>
  <w:num w:numId="2" w16cid:durableId="108136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1A"/>
    <w:rsid w:val="00085867"/>
    <w:rsid w:val="000C587F"/>
    <w:rsid w:val="0014251B"/>
    <w:rsid w:val="001D43CD"/>
    <w:rsid w:val="001E60A8"/>
    <w:rsid w:val="002470F7"/>
    <w:rsid w:val="0028594C"/>
    <w:rsid w:val="002A49DD"/>
    <w:rsid w:val="003A2BFC"/>
    <w:rsid w:val="00524658"/>
    <w:rsid w:val="005B011A"/>
    <w:rsid w:val="007D7432"/>
    <w:rsid w:val="00836478"/>
    <w:rsid w:val="00863FB1"/>
    <w:rsid w:val="008F42E3"/>
    <w:rsid w:val="009411FE"/>
    <w:rsid w:val="009514FB"/>
    <w:rsid w:val="00975CDF"/>
    <w:rsid w:val="00A125F0"/>
    <w:rsid w:val="00A26D7B"/>
    <w:rsid w:val="00B6345C"/>
    <w:rsid w:val="00BC34B3"/>
    <w:rsid w:val="00BE5877"/>
    <w:rsid w:val="00C8557E"/>
    <w:rsid w:val="00D15318"/>
    <w:rsid w:val="00D17A31"/>
    <w:rsid w:val="00D37AE5"/>
    <w:rsid w:val="00DA3657"/>
    <w:rsid w:val="00EC7E6B"/>
    <w:rsid w:val="00F26150"/>
    <w:rsid w:val="00F44F7F"/>
    <w:rsid w:val="00FD59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0401"/>
  <w15:chartTrackingRefBased/>
  <w15:docId w15:val="{AFBEFB31-38E6-4EF9-BFC6-DE71DAC1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11A"/>
    <w:pPr>
      <w:spacing w:line="256" w:lineRule="auto"/>
    </w:pPr>
    <w:rPr>
      <w:rFonts w:ascii="Aptos" w:eastAsia="Aptos" w:hAnsi="Aptos" w:cs="Times New Roman"/>
      <w:lang w:val="en-US"/>
    </w:rPr>
  </w:style>
  <w:style w:type="paragraph" w:styleId="1">
    <w:name w:val="heading 1"/>
    <w:basedOn w:val="a"/>
    <w:next w:val="a"/>
    <w:link w:val="1Char"/>
    <w:uiPriority w:val="9"/>
    <w:qFormat/>
    <w:rsid w:val="005B011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B011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B011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5B011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5B011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5B011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B011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B011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B011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B011A"/>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5B011A"/>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5B011A"/>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5B011A"/>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5B011A"/>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5B011A"/>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5B011A"/>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5B011A"/>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5B011A"/>
    <w:rPr>
      <w:rFonts w:eastAsiaTheme="majorEastAsia" w:cstheme="majorBidi"/>
      <w:color w:val="272727" w:themeColor="text1" w:themeTint="D8"/>
      <w:lang w:val="en-US"/>
    </w:rPr>
  </w:style>
  <w:style w:type="paragraph" w:styleId="a3">
    <w:name w:val="Title"/>
    <w:basedOn w:val="a"/>
    <w:next w:val="a"/>
    <w:link w:val="Char"/>
    <w:uiPriority w:val="10"/>
    <w:qFormat/>
    <w:rsid w:val="005B0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B011A"/>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5B011A"/>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5B011A"/>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5B011A"/>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har1">
    <w:name w:val="Απόσπασμα Char"/>
    <w:basedOn w:val="a0"/>
    <w:link w:val="a5"/>
    <w:uiPriority w:val="29"/>
    <w:rsid w:val="005B011A"/>
    <w:rPr>
      <w:i/>
      <w:iCs/>
      <w:color w:val="404040" w:themeColor="text1" w:themeTint="BF"/>
      <w:lang w:val="en-US"/>
    </w:rPr>
  </w:style>
  <w:style w:type="paragraph" w:styleId="a6">
    <w:name w:val="List Paragraph"/>
    <w:basedOn w:val="a"/>
    <w:uiPriority w:val="34"/>
    <w:qFormat/>
    <w:rsid w:val="005B011A"/>
    <w:pPr>
      <w:spacing w:line="259" w:lineRule="auto"/>
      <w:ind w:left="720"/>
      <w:contextualSpacing/>
    </w:pPr>
    <w:rPr>
      <w:rFonts w:asciiTheme="minorHAnsi" w:eastAsiaTheme="minorHAnsi" w:hAnsiTheme="minorHAnsi" w:cstheme="minorBidi"/>
    </w:rPr>
  </w:style>
  <w:style w:type="character" w:styleId="a7">
    <w:name w:val="Intense Emphasis"/>
    <w:basedOn w:val="a0"/>
    <w:uiPriority w:val="21"/>
    <w:qFormat/>
    <w:rsid w:val="005B011A"/>
    <w:rPr>
      <w:i/>
      <w:iCs/>
      <w:color w:val="0F4761" w:themeColor="accent1" w:themeShade="BF"/>
    </w:rPr>
  </w:style>
  <w:style w:type="paragraph" w:styleId="a8">
    <w:name w:val="Intense Quote"/>
    <w:basedOn w:val="a"/>
    <w:next w:val="a"/>
    <w:link w:val="Char2"/>
    <w:uiPriority w:val="30"/>
    <w:qFormat/>
    <w:rsid w:val="005B01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har2">
    <w:name w:val="Έντονο απόσπ. Char"/>
    <w:basedOn w:val="a0"/>
    <w:link w:val="a8"/>
    <w:uiPriority w:val="30"/>
    <w:rsid w:val="005B011A"/>
    <w:rPr>
      <w:i/>
      <w:iCs/>
      <w:color w:val="0F4761" w:themeColor="accent1" w:themeShade="BF"/>
      <w:lang w:val="en-US"/>
    </w:rPr>
  </w:style>
  <w:style w:type="character" w:styleId="a9">
    <w:name w:val="Intense Reference"/>
    <w:basedOn w:val="a0"/>
    <w:uiPriority w:val="32"/>
    <w:qFormat/>
    <w:rsid w:val="005B011A"/>
    <w:rPr>
      <w:b/>
      <w:bCs/>
      <w:smallCaps/>
      <w:color w:val="0F4761" w:themeColor="accent1" w:themeShade="BF"/>
      <w:spacing w:val="5"/>
    </w:rPr>
  </w:style>
  <w:style w:type="paragraph" w:styleId="aa">
    <w:name w:val="header"/>
    <w:basedOn w:val="a"/>
    <w:link w:val="Char3"/>
    <w:uiPriority w:val="99"/>
    <w:unhideWhenUsed/>
    <w:rsid w:val="00D17A31"/>
    <w:pPr>
      <w:tabs>
        <w:tab w:val="center" w:pos="4153"/>
        <w:tab w:val="right" w:pos="8306"/>
      </w:tabs>
      <w:spacing w:after="0" w:line="240" w:lineRule="auto"/>
    </w:pPr>
  </w:style>
  <w:style w:type="character" w:customStyle="1" w:styleId="Char3">
    <w:name w:val="Κεφαλίδα Char"/>
    <w:basedOn w:val="a0"/>
    <w:link w:val="aa"/>
    <w:uiPriority w:val="99"/>
    <w:rsid w:val="00D17A31"/>
    <w:rPr>
      <w:rFonts w:ascii="Aptos" w:eastAsia="Aptos" w:hAnsi="Aptos" w:cs="Times New Roman"/>
      <w:lang w:val="en-US"/>
    </w:rPr>
  </w:style>
  <w:style w:type="paragraph" w:styleId="ab">
    <w:name w:val="footer"/>
    <w:basedOn w:val="a"/>
    <w:link w:val="Char4"/>
    <w:uiPriority w:val="99"/>
    <w:unhideWhenUsed/>
    <w:rsid w:val="00D17A31"/>
    <w:pPr>
      <w:tabs>
        <w:tab w:val="center" w:pos="4153"/>
        <w:tab w:val="right" w:pos="8306"/>
      </w:tabs>
      <w:spacing w:after="0" w:line="240" w:lineRule="auto"/>
    </w:pPr>
  </w:style>
  <w:style w:type="character" w:customStyle="1" w:styleId="Char4">
    <w:name w:val="Υποσέλιδο Char"/>
    <w:basedOn w:val="a0"/>
    <w:link w:val="ab"/>
    <w:uiPriority w:val="99"/>
    <w:rsid w:val="00D17A31"/>
    <w:rPr>
      <w:rFonts w:ascii="Aptos" w:eastAsia="Aptos" w:hAnsi="Aptos" w:cs="Times New Roman"/>
      <w:lang w:val="en-US"/>
    </w:rPr>
  </w:style>
  <w:style w:type="paragraph" w:styleId="Web">
    <w:name w:val="Normal (Web)"/>
    <w:basedOn w:val="a"/>
    <w:uiPriority w:val="99"/>
    <w:semiHidden/>
    <w:unhideWhenUsed/>
    <w:rsid w:val="00085867"/>
    <w:pPr>
      <w:spacing w:before="100" w:beforeAutospacing="1" w:after="100" w:afterAutospacing="1" w:line="240" w:lineRule="auto"/>
    </w:pPr>
    <w:rPr>
      <w:rFonts w:ascii="Times New Roman" w:eastAsia="Times New Roman" w:hAnsi="Times New Roman"/>
      <w:kern w:val="0"/>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71764">
      <w:bodyDiv w:val="1"/>
      <w:marLeft w:val="0"/>
      <w:marRight w:val="0"/>
      <w:marTop w:val="0"/>
      <w:marBottom w:val="0"/>
      <w:divBdr>
        <w:top w:val="none" w:sz="0" w:space="0" w:color="auto"/>
        <w:left w:val="none" w:sz="0" w:space="0" w:color="auto"/>
        <w:bottom w:val="none" w:sz="0" w:space="0" w:color="auto"/>
        <w:right w:val="none" w:sz="0" w:space="0" w:color="auto"/>
      </w:divBdr>
      <w:divsChild>
        <w:div w:id="1620338776">
          <w:marLeft w:val="0"/>
          <w:marRight w:val="0"/>
          <w:marTop w:val="0"/>
          <w:marBottom w:val="0"/>
          <w:divBdr>
            <w:top w:val="none" w:sz="0" w:space="0" w:color="auto"/>
            <w:left w:val="none" w:sz="0" w:space="0" w:color="auto"/>
            <w:bottom w:val="none" w:sz="0" w:space="0" w:color="auto"/>
            <w:right w:val="none" w:sz="0" w:space="0" w:color="auto"/>
          </w:divBdr>
        </w:div>
      </w:divsChild>
    </w:div>
    <w:div w:id="16300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hnos.gr/tag/2120/syntaxeisxhre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10</Pages>
  <Words>2735</Words>
  <Characters>14772</Characters>
  <Application>Microsoft Office Word</Application>
  <DocSecurity>0</DocSecurity>
  <Lines>123</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8</cp:revision>
  <dcterms:created xsi:type="dcterms:W3CDTF">2025-03-25T14:48:00Z</dcterms:created>
  <dcterms:modified xsi:type="dcterms:W3CDTF">2025-04-05T18:25:00Z</dcterms:modified>
</cp:coreProperties>
</file>