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D3F4A" w14:textId="77777777" w:rsidR="00F11470" w:rsidRPr="00F11470" w:rsidRDefault="00F11470" w:rsidP="00F11470">
      <w:pPr>
        <w:shd w:val="clear" w:color="auto" w:fill="FFFFFF"/>
        <w:spacing w:after="0" w:line="240" w:lineRule="auto"/>
        <w:textAlignment w:val="baseline"/>
        <w:rPr>
          <w:rFonts w:ascii="Helvetica" w:eastAsia="Times New Roman" w:hAnsi="Helvetica" w:cs="Helvetica"/>
          <w:color w:val="242424"/>
          <w:kern w:val="0"/>
          <w:sz w:val="20"/>
          <w:szCs w:val="20"/>
          <w:lang w:val="el-GR" w:eastAsia="el-GR"/>
          <w14:ligatures w14:val="none"/>
        </w:rPr>
      </w:pPr>
      <w:r w:rsidRPr="00F11470">
        <w:rPr>
          <w:rFonts w:ascii="Helvetica" w:eastAsia="Times New Roman" w:hAnsi="Helvetica" w:cs="Helvetica"/>
          <w:color w:val="242424"/>
          <w:kern w:val="0"/>
          <w:sz w:val="20"/>
          <w:szCs w:val="20"/>
          <w:bdr w:val="none" w:sz="0" w:space="0" w:color="auto" w:frame="1"/>
          <w:lang w:val="el-GR" w:eastAsia="el-GR"/>
          <w14:ligatures w14:val="none"/>
        </w:rPr>
        <w:t>Καλησπέρα σας </w:t>
      </w:r>
    </w:p>
    <w:p w14:paraId="77C1D2D2" w14:textId="77777777" w:rsidR="00F11470" w:rsidRPr="00F11470" w:rsidRDefault="00F11470" w:rsidP="00F11470">
      <w:pPr>
        <w:shd w:val="clear" w:color="auto" w:fill="FFFFFF"/>
        <w:spacing w:after="0" w:line="240" w:lineRule="auto"/>
        <w:textAlignment w:val="baseline"/>
        <w:rPr>
          <w:rFonts w:ascii="Helvetica" w:eastAsia="Times New Roman" w:hAnsi="Helvetica" w:cs="Helvetica"/>
          <w:color w:val="242424"/>
          <w:kern w:val="0"/>
          <w:sz w:val="20"/>
          <w:szCs w:val="20"/>
          <w:lang w:val="el-GR" w:eastAsia="el-GR"/>
          <w14:ligatures w14:val="none"/>
        </w:rPr>
      </w:pPr>
      <w:r w:rsidRPr="00F11470">
        <w:rPr>
          <w:rFonts w:ascii="Helvetica" w:eastAsia="Times New Roman" w:hAnsi="Helvetica" w:cs="Helvetica"/>
          <w:color w:val="242424"/>
          <w:kern w:val="0"/>
          <w:sz w:val="20"/>
          <w:szCs w:val="20"/>
          <w:bdr w:val="none" w:sz="0" w:space="0" w:color="auto" w:frame="1"/>
          <w:lang w:val="el-GR" w:eastAsia="el-GR"/>
          <w14:ligatures w14:val="none"/>
        </w:rPr>
        <w:t xml:space="preserve">Σε συνέχεια της ενημέρωσης των Συνέδρων στο 25ο Πανελλήνιο Συνέδριο αλλά και της αποστολής σε σας προτάσεων  από δικηγορικά γραφεία, για τη δικαστική διεκδίκηση αναδρομικής επιστροφής των ΄΄παρανόμως και αντισυνταγματικώς’’ </w:t>
      </w:r>
      <w:proofErr w:type="spellStart"/>
      <w:r w:rsidRPr="00F11470">
        <w:rPr>
          <w:rFonts w:ascii="Helvetica" w:eastAsia="Times New Roman" w:hAnsi="Helvetica" w:cs="Helvetica"/>
          <w:color w:val="242424"/>
          <w:kern w:val="0"/>
          <w:sz w:val="20"/>
          <w:szCs w:val="20"/>
          <w:bdr w:val="none" w:sz="0" w:space="0" w:color="auto" w:frame="1"/>
          <w:lang w:val="el-GR" w:eastAsia="el-GR"/>
          <w14:ligatures w14:val="none"/>
        </w:rPr>
        <w:t>παρακρατηθέντων</w:t>
      </w:r>
      <w:proofErr w:type="spellEnd"/>
      <w:r w:rsidRPr="00F11470">
        <w:rPr>
          <w:rFonts w:ascii="Helvetica" w:eastAsia="Times New Roman" w:hAnsi="Helvetica" w:cs="Helvetica"/>
          <w:color w:val="242424"/>
          <w:kern w:val="0"/>
          <w:sz w:val="20"/>
          <w:szCs w:val="20"/>
          <w:bdr w:val="none" w:sz="0" w:space="0" w:color="auto" w:frame="1"/>
          <w:lang w:val="el-GR" w:eastAsia="el-GR"/>
          <w14:ligatures w14:val="none"/>
        </w:rPr>
        <w:t xml:space="preserve"> από τη κύρια σύνταξη ποσών που υπολείπονται του ποσοστού 60% των αποδοχών ενέργειας, ύστερα από την δημοσίευση της </w:t>
      </w:r>
      <w:proofErr w:type="spellStart"/>
      <w:r w:rsidRPr="00F11470">
        <w:rPr>
          <w:rFonts w:ascii="Helvetica" w:eastAsia="Times New Roman" w:hAnsi="Helvetica" w:cs="Helvetica"/>
          <w:color w:val="242424"/>
          <w:kern w:val="0"/>
          <w:sz w:val="20"/>
          <w:szCs w:val="20"/>
          <w:bdr w:val="none" w:sz="0" w:space="0" w:color="auto" w:frame="1"/>
          <w:lang w:val="el-GR" w:eastAsia="el-GR"/>
          <w14:ligatures w14:val="none"/>
        </w:rPr>
        <w:t>υπ</w:t>
      </w:r>
      <w:proofErr w:type="spellEnd"/>
      <w:r w:rsidRPr="00F11470">
        <w:rPr>
          <w:rFonts w:ascii="Helvetica" w:eastAsia="Times New Roman" w:hAnsi="Helvetica" w:cs="Helvetica"/>
          <w:color w:val="242424"/>
          <w:kern w:val="0"/>
          <w:sz w:val="20"/>
          <w:szCs w:val="20"/>
          <w:bdr w:val="none" w:sz="0" w:space="0" w:color="auto" w:frame="1"/>
          <w:lang w:val="el-GR" w:eastAsia="el-GR"/>
          <w14:ligatures w14:val="none"/>
        </w:rPr>
        <w:t xml:space="preserve"> </w:t>
      </w:r>
      <w:proofErr w:type="spellStart"/>
      <w:r w:rsidRPr="00F11470">
        <w:rPr>
          <w:rFonts w:ascii="Helvetica" w:eastAsia="Times New Roman" w:hAnsi="Helvetica" w:cs="Helvetica"/>
          <w:color w:val="242424"/>
          <w:kern w:val="0"/>
          <w:sz w:val="20"/>
          <w:szCs w:val="20"/>
          <w:bdr w:val="none" w:sz="0" w:space="0" w:color="auto" w:frame="1"/>
          <w:lang w:val="el-GR" w:eastAsia="el-GR"/>
          <w14:ligatures w14:val="none"/>
        </w:rPr>
        <w:t>αρ</w:t>
      </w:r>
      <w:proofErr w:type="spellEnd"/>
      <w:r w:rsidRPr="00F11470">
        <w:rPr>
          <w:rFonts w:ascii="Helvetica" w:eastAsia="Times New Roman" w:hAnsi="Helvetica" w:cs="Helvetica"/>
          <w:color w:val="242424"/>
          <w:kern w:val="0"/>
          <w:sz w:val="20"/>
          <w:szCs w:val="20"/>
          <w:bdr w:val="none" w:sz="0" w:space="0" w:color="auto" w:frame="1"/>
          <w:lang w:val="el-GR" w:eastAsia="el-GR"/>
          <w14:ligatures w14:val="none"/>
        </w:rPr>
        <w:t xml:space="preserve"> 695/2024 Απόφασης του 6ου Τμήματος του Ελεγκτικού Συνεδρίου, η Ομοσπονδία μας, σας διαβιβάζει  σε συνεργασία με τον Νομικό μας Σύμβουλο ενημερωτικό έγγραφο  και υπόδειγμα  Αίτησης Αναγνώρισης Απαίτησης , προκειμένου ενημερώσετε τα μέλη σας περί των ενεργειών τους . </w:t>
      </w:r>
    </w:p>
    <w:p w14:paraId="61C1B36E" w14:textId="77777777" w:rsidR="00F11470" w:rsidRPr="00F11470" w:rsidRDefault="00F11470" w:rsidP="00F11470">
      <w:pPr>
        <w:shd w:val="clear" w:color="auto" w:fill="FFFFFF"/>
        <w:spacing w:after="0" w:line="240" w:lineRule="auto"/>
        <w:textAlignment w:val="baseline"/>
        <w:rPr>
          <w:rFonts w:ascii="Helvetica" w:eastAsia="Times New Roman" w:hAnsi="Helvetica" w:cs="Helvetica"/>
          <w:color w:val="242424"/>
          <w:kern w:val="0"/>
          <w:sz w:val="20"/>
          <w:szCs w:val="20"/>
          <w:lang w:val="el-GR" w:eastAsia="el-GR"/>
          <w14:ligatures w14:val="none"/>
        </w:rPr>
      </w:pPr>
      <w:r w:rsidRPr="00F11470">
        <w:rPr>
          <w:rFonts w:ascii="Helvetica" w:eastAsia="Times New Roman" w:hAnsi="Helvetica" w:cs="Helvetica"/>
          <w:color w:val="242424"/>
          <w:kern w:val="0"/>
          <w:sz w:val="20"/>
          <w:szCs w:val="20"/>
          <w:lang w:val="el-GR" w:eastAsia="el-GR"/>
          <w14:ligatures w14:val="none"/>
        </w:rPr>
        <w:t>Ο</w:t>
      </w:r>
    </w:p>
    <w:p w14:paraId="5F0D6797" w14:textId="77777777" w:rsidR="00F11470" w:rsidRPr="00F11470" w:rsidRDefault="00F11470" w:rsidP="00F11470">
      <w:pPr>
        <w:shd w:val="clear" w:color="auto" w:fill="FFFFFF"/>
        <w:spacing w:after="0" w:line="240" w:lineRule="auto"/>
        <w:textAlignment w:val="baseline"/>
        <w:rPr>
          <w:rFonts w:ascii="Helvetica" w:eastAsia="Times New Roman" w:hAnsi="Helvetica" w:cs="Helvetica"/>
          <w:color w:val="242424"/>
          <w:kern w:val="0"/>
          <w:sz w:val="20"/>
          <w:szCs w:val="20"/>
          <w:lang w:val="el-GR" w:eastAsia="el-GR"/>
          <w14:ligatures w14:val="none"/>
        </w:rPr>
      </w:pPr>
      <w:r w:rsidRPr="00F11470">
        <w:rPr>
          <w:rFonts w:ascii="Helvetica" w:eastAsia="Times New Roman" w:hAnsi="Helvetica" w:cs="Helvetica"/>
          <w:color w:val="242424"/>
          <w:kern w:val="0"/>
          <w:sz w:val="20"/>
          <w:szCs w:val="20"/>
          <w:lang w:val="el-GR" w:eastAsia="el-GR"/>
          <w14:ligatures w14:val="none"/>
        </w:rPr>
        <w:t>Γενικός Γραμματέας </w:t>
      </w:r>
    </w:p>
    <w:p w14:paraId="204BE386" w14:textId="77777777" w:rsidR="00F11470" w:rsidRPr="00F11470" w:rsidRDefault="00F11470" w:rsidP="00F11470">
      <w:pPr>
        <w:shd w:val="clear" w:color="auto" w:fill="FFFFFF"/>
        <w:spacing w:after="0" w:line="240" w:lineRule="auto"/>
        <w:textAlignment w:val="baseline"/>
        <w:rPr>
          <w:rFonts w:ascii="Helvetica" w:eastAsia="Times New Roman" w:hAnsi="Helvetica" w:cs="Helvetica"/>
          <w:color w:val="242424"/>
          <w:kern w:val="0"/>
          <w:sz w:val="20"/>
          <w:szCs w:val="20"/>
          <w:lang w:val="el-GR" w:eastAsia="el-GR"/>
          <w14:ligatures w14:val="none"/>
        </w:rPr>
      </w:pPr>
      <w:r w:rsidRPr="00F11470">
        <w:rPr>
          <w:rFonts w:ascii="Helvetica" w:eastAsia="Times New Roman" w:hAnsi="Helvetica" w:cs="Helvetica"/>
          <w:color w:val="242424"/>
          <w:kern w:val="0"/>
          <w:sz w:val="20"/>
          <w:szCs w:val="20"/>
          <w:lang w:val="el-GR" w:eastAsia="el-GR"/>
          <w14:ligatures w14:val="none"/>
        </w:rPr>
        <w:t>ΚΟΥΤΣΟΠΟΔΙΩΤΗΣ Κ. Οδυσσεύς </w:t>
      </w:r>
    </w:p>
    <w:p w14:paraId="1A645317" w14:textId="77777777" w:rsidR="00F11470" w:rsidRPr="00F11470" w:rsidRDefault="00F11470" w:rsidP="00F11470">
      <w:pPr>
        <w:shd w:val="clear" w:color="auto" w:fill="FFFFFF"/>
        <w:spacing w:beforeAutospacing="1" w:after="0" w:line="254" w:lineRule="atLeast"/>
        <w:jc w:val="center"/>
        <w:textAlignment w:val="baseline"/>
        <w:rPr>
          <w:rFonts w:ascii="Helvetica" w:eastAsia="Times New Roman" w:hAnsi="Helvetica" w:cs="Helvetica"/>
          <w:color w:val="242424"/>
          <w:kern w:val="0"/>
          <w:sz w:val="20"/>
          <w:szCs w:val="20"/>
          <w:lang w:val="el-GR" w:eastAsia="el-GR"/>
          <w14:ligatures w14:val="none"/>
        </w:rPr>
      </w:pPr>
      <w:r w:rsidRPr="00F11470">
        <w:rPr>
          <w:rFonts w:ascii="inherit" w:eastAsia="Times New Roman" w:hAnsi="inherit" w:cs="Helvetica"/>
          <w:b/>
          <w:bCs/>
          <w:color w:val="242424"/>
          <w:kern w:val="0"/>
          <w:sz w:val="24"/>
          <w:szCs w:val="24"/>
          <w:bdr w:val="none" w:sz="0" w:space="0" w:color="auto" w:frame="1"/>
          <w:lang w:val="el-GR" w:eastAsia="el-GR"/>
          <w14:ligatures w14:val="none"/>
        </w:rPr>
        <w:t>ΠΑΝΕΛΛΗΝΙΟΣ ΟΜΟΣΠΟΝΔΙΑ ΑΠΟΣΤΡΑΤΩΝ ΣΩΜΑΤΩΝ ΑΣΦΑΛΕΙΑΣ</w:t>
      </w:r>
    </w:p>
    <w:p w14:paraId="15D450CE" w14:textId="77777777" w:rsidR="00F11470" w:rsidRPr="00F11470" w:rsidRDefault="00F11470" w:rsidP="00F11470">
      <w:pPr>
        <w:shd w:val="clear" w:color="auto" w:fill="FFFFFF"/>
        <w:spacing w:beforeAutospacing="1" w:after="0" w:line="254" w:lineRule="atLeast"/>
        <w:jc w:val="center"/>
        <w:textAlignment w:val="baseline"/>
        <w:rPr>
          <w:rFonts w:ascii="Helvetica" w:eastAsia="Times New Roman" w:hAnsi="Helvetica" w:cs="Helvetica"/>
          <w:color w:val="242424"/>
          <w:kern w:val="0"/>
          <w:sz w:val="20"/>
          <w:szCs w:val="20"/>
          <w:lang w:val="el-GR" w:eastAsia="el-GR"/>
          <w14:ligatures w14:val="none"/>
        </w:rPr>
      </w:pPr>
      <w:r w:rsidRPr="00F11470">
        <w:rPr>
          <w:rFonts w:ascii="inherit" w:eastAsia="Times New Roman" w:hAnsi="inherit" w:cs="Helvetica"/>
          <w:b/>
          <w:bCs/>
          <w:color w:val="242424"/>
          <w:kern w:val="0"/>
          <w:sz w:val="24"/>
          <w:szCs w:val="24"/>
          <w:bdr w:val="none" w:sz="0" w:space="0" w:color="auto" w:frame="1"/>
          <w:lang w:val="el-GR" w:eastAsia="el-GR"/>
          <w14:ligatures w14:val="none"/>
        </w:rPr>
        <w:t>Μενάνδρου 54  Τ.Κ. 104 31,  ΑΘΗΝΑ</w:t>
      </w:r>
    </w:p>
    <w:p w14:paraId="0D2CB233" w14:textId="77777777" w:rsidR="00F11470" w:rsidRPr="00F11470" w:rsidRDefault="00F11470" w:rsidP="00F11470">
      <w:pPr>
        <w:shd w:val="clear" w:color="auto" w:fill="FFFFFF"/>
        <w:spacing w:beforeAutospacing="1" w:after="0" w:line="254" w:lineRule="atLeast"/>
        <w:jc w:val="center"/>
        <w:textAlignment w:val="baseline"/>
        <w:rPr>
          <w:rFonts w:ascii="Helvetica" w:eastAsia="Times New Roman" w:hAnsi="Helvetica" w:cs="Helvetica"/>
          <w:color w:val="242424"/>
          <w:kern w:val="0"/>
          <w:sz w:val="20"/>
          <w:szCs w:val="20"/>
          <w:lang w:val="el-GR" w:eastAsia="el-GR"/>
          <w14:ligatures w14:val="none"/>
        </w:rPr>
      </w:pPr>
      <w:r w:rsidRPr="00F11470">
        <w:rPr>
          <w:rFonts w:ascii="inherit" w:eastAsia="Times New Roman" w:hAnsi="inherit" w:cs="Helvetica"/>
          <w:b/>
          <w:bCs/>
          <w:color w:val="242424"/>
          <w:kern w:val="0"/>
          <w:sz w:val="24"/>
          <w:szCs w:val="24"/>
          <w:bdr w:val="none" w:sz="0" w:space="0" w:color="auto" w:frame="1"/>
          <w:lang w:val="el-GR" w:eastAsia="el-GR"/>
          <w14:ligatures w14:val="none"/>
        </w:rPr>
        <w:t>Διεύθυνση Αλληλογραφίας: Μεσογείων 96 Τ.Κ. 115 27 ΑΘΗΝΑ</w:t>
      </w:r>
    </w:p>
    <w:p w14:paraId="06BD0D52" w14:textId="77777777" w:rsidR="00F11470" w:rsidRPr="00F11470" w:rsidRDefault="00F11470" w:rsidP="00F11470">
      <w:pPr>
        <w:shd w:val="clear" w:color="auto" w:fill="FFFFFF"/>
        <w:spacing w:beforeAutospacing="1" w:after="0" w:line="254" w:lineRule="atLeast"/>
        <w:jc w:val="center"/>
        <w:textAlignment w:val="baseline"/>
        <w:rPr>
          <w:rFonts w:ascii="Helvetica" w:eastAsia="Times New Roman" w:hAnsi="Helvetica" w:cs="Helvetica"/>
          <w:color w:val="242424"/>
          <w:kern w:val="0"/>
          <w:sz w:val="20"/>
          <w:szCs w:val="20"/>
          <w:lang w:val="el-GR" w:eastAsia="el-GR"/>
          <w14:ligatures w14:val="none"/>
        </w:rPr>
      </w:pPr>
      <w:r w:rsidRPr="00F11470">
        <w:rPr>
          <w:rFonts w:ascii="inherit" w:eastAsia="Times New Roman" w:hAnsi="inherit" w:cs="Helvetica"/>
          <w:b/>
          <w:bCs/>
          <w:color w:val="242424"/>
          <w:kern w:val="0"/>
          <w:sz w:val="24"/>
          <w:szCs w:val="24"/>
          <w:bdr w:val="none" w:sz="0" w:space="0" w:color="auto" w:frame="1"/>
          <w:lang w:val="el-GR" w:eastAsia="el-GR"/>
          <w14:ligatures w14:val="none"/>
        </w:rPr>
        <w:t>Ε-</w:t>
      </w:r>
      <w:r w:rsidRPr="00F11470">
        <w:rPr>
          <w:rFonts w:ascii="inherit" w:eastAsia="Times New Roman" w:hAnsi="inherit" w:cs="Helvetica"/>
          <w:b/>
          <w:bCs/>
          <w:color w:val="242424"/>
          <w:kern w:val="0"/>
          <w:sz w:val="24"/>
          <w:szCs w:val="24"/>
          <w:bdr w:val="none" w:sz="0" w:space="0" w:color="auto" w:frame="1"/>
          <w:lang w:eastAsia="el-GR"/>
          <w14:ligatures w14:val="none"/>
        </w:rPr>
        <w:t>mail</w:t>
      </w:r>
      <w:r w:rsidRPr="00F11470">
        <w:rPr>
          <w:rFonts w:ascii="inherit" w:eastAsia="Times New Roman" w:hAnsi="inherit" w:cs="Helvetica"/>
          <w:b/>
          <w:bCs/>
          <w:color w:val="242424"/>
          <w:kern w:val="0"/>
          <w:sz w:val="24"/>
          <w:szCs w:val="24"/>
          <w:bdr w:val="none" w:sz="0" w:space="0" w:color="auto" w:frame="1"/>
          <w:lang w:val="el-GR" w:eastAsia="el-GR"/>
          <w14:ligatures w14:val="none"/>
        </w:rPr>
        <w:t>:</w:t>
      </w:r>
      <w:proofErr w:type="spellStart"/>
      <w:r w:rsidRPr="00F11470">
        <w:rPr>
          <w:rFonts w:ascii="inherit" w:eastAsia="Times New Roman" w:hAnsi="inherit" w:cs="Helvetica"/>
          <w:b/>
          <w:bCs/>
          <w:color w:val="242424"/>
          <w:kern w:val="0"/>
          <w:sz w:val="24"/>
          <w:szCs w:val="24"/>
          <w:bdr w:val="none" w:sz="0" w:space="0" w:color="auto" w:frame="1"/>
          <w:lang w:eastAsia="el-GR"/>
          <w14:ligatures w14:val="none"/>
        </w:rPr>
        <w:t>poaasa</w:t>
      </w:r>
      <w:proofErr w:type="spellEnd"/>
      <w:r w:rsidRPr="00F11470">
        <w:rPr>
          <w:rFonts w:ascii="inherit" w:eastAsia="Times New Roman" w:hAnsi="inherit" w:cs="Helvetica"/>
          <w:b/>
          <w:bCs/>
          <w:color w:val="242424"/>
          <w:kern w:val="0"/>
          <w:sz w:val="24"/>
          <w:szCs w:val="24"/>
          <w:bdr w:val="none" w:sz="0" w:space="0" w:color="auto" w:frame="1"/>
          <w:lang w:val="el-GR" w:eastAsia="el-GR"/>
          <w14:ligatures w14:val="none"/>
        </w:rPr>
        <w:t>@</w:t>
      </w:r>
      <w:r w:rsidRPr="00F11470">
        <w:rPr>
          <w:rFonts w:ascii="inherit" w:eastAsia="Times New Roman" w:hAnsi="inherit" w:cs="Helvetica"/>
          <w:b/>
          <w:bCs/>
          <w:color w:val="242424"/>
          <w:kern w:val="0"/>
          <w:sz w:val="24"/>
          <w:szCs w:val="24"/>
          <w:bdr w:val="none" w:sz="0" w:space="0" w:color="auto" w:frame="1"/>
          <w:lang w:eastAsia="el-GR"/>
          <w14:ligatures w14:val="none"/>
        </w:rPr>
        <w:t>y</w:t>
      </w:r>
      <w:r w:rsidRPr="00F11470">
        <w:rPr>
          <w:rFonts w:ascii="inherit" w:eastAsia="Times New Roman" w:hAnsi="inherit" w:cs="Helvetica"/>
          <w:b/>
          <w:bCs/>
          <w:color w:val="242424"/>
          <w:kern w:val="0"/>
          <w:sz w:val="24"/>
          <w:szCs w:val="24"/>
          <w:bdr w:val="none" w:sz="0" w:space="0" w:color="auto" w:frame="1"/>
          <w:lang w:val="el-GR" w:eastAsia="el-GR"/>
          <w14:ligatures w14:val="none"/>
        </w:rPr>
        <w:t>α</w:t>
      </w:r>
      <w:proofErr w:type="spellStart"/>
      <w:r w:rsidRPr="00F11470">
        <w:rPr>
          <w:rFonts w:ascii="inherit" w:eastAsia="Times New Roman" w:hAnsi="inherit" w:cs="Helvetica"/>
          <w:b/>
          <w:bCs/>
          <w:color w:val="242424"/>
          <w:kern w:val="0"/>
          <w:sz w:val="24"/>
          <w:szCs w:val="24"/>
          <w:bdr w:val="none" w:sz="0" w:space="0" w:color="auto" w:frame="1"/>
          <w:lang w:eastAsia="el-GR"/>
          <w14:ligatures w14:val="none"/>
        </w:rPr>
        <w:t>hoo</w:t>
      </w:r>
      <w:proofErr w:type="spellEnd"/>
      <w:r w:rsidRPr="00F11470">
        <w:rPr>
          <w:rFonts w:ascii="inherit" w:eastAsia="Times New Roman" w:hAnsi="inherit" w:cs="Helvetica"/>
          <w:b/>
          <w:bCs/>
          <w:color w:val="242424"/>
          <w:kern w:val="0"/>
          <w:sz w:val="24"/>
          <w:szCs w:val="24"/>
          <w:bdr w:val="none" w:sz="0" w:space="0" w:color="auto" w:frame="1"/>
          <w:lang w:val="el-GR" w:eastAsia="el-GR"/>
          <w14:ligatures w14:val="none"/>
        </w:rPr>
        <w:t>.</w:t>
      </w:r>
      <w:r w:rsidRPr="00F11470">
        <w:rPr>
          <w:rFonts w:ascii="inherit" w:eastAsia="Times New Roman" w:hAnsi="inherit" w:cs="Helvetica"/>
          <w:b/>
          <w:bCs/>
          <w:color w:val="242424"/>
          <w:kern w:val="0"/>
          <w:sz w:val="24"/>
          <w:szCs w:val="24"/>
          <w:bdr w:val="none" w:sz="0" w:space="0" w:color="auto" w:frame="1"/>
          <w:lang w:eastAsia="el-GR"/>
          <w14:ligatures w14:val="none"/>
        </w:rPr>
        <w:t>gr</w:t>
      </w:r>
      <w:r w:rsidRPr="00F11470">
        <w:rPr>
          <w:rFonts w:ascii="inherit" w:eastAsia="Times New Roman" w:hAnsi="inherit" w:cs="Helvetica"/>
          <w:b/>
          <w:bCs/>
          <w:color w:val="242424"/>
          <w:kern w:val="0"/>
          <w:sz w:val="24"/>
          <w:szCs w:val="24"/>
          <w:bdr w:val="none" w:sz="0" w:space="0" w:color="auto" w:frame="1"/>
          <w:lang w:val="el-GR" w:eastAsia="el-GR"/>
          <w14:ligatures w14:val="none"/>
        </w:rPr>
        <w:t>  - Ιστοσελίδα: </w:t>
      </w:r>
      <w:hyperlink r:id="rId6" w:tgtFrame="_blank" w:tooltip="http://www.poaasa.gr/" w:history="1">
        <w:r w:rsidRPr="00F11470">
          <w:rPr>
            <w:rFonts w:ascii="inherit" w:eastAsia="Times New Roman" w:hAnsi="inherit" w:cs="Helvetica"/>
            <w:b/>
            <w:bCs/>
            <w:color w:val="0563C1"/>
            <w:kern w:val="0"/>
            <w:sz w:val="24"/>
            <w:szCs w:val="24"/>
            <w:u w:val="single"/>
            <w:bdr w:val="none" w:sz="0" w:space="0" w:color="auto" w:frame="1"/>
            <w:lang w:eastAsia="el-GR"/>
            <w14:ligatures w14:val="none"/>
          </w:rPr>
          <w:t>www</w:t>
        </w:r>
        <w:r w:rsidRPr="00F11470">
          <w:rPr>
            <w:rFonts w:ascii="inherit" w:eastAsia="Times New Roman" w:hAnsi="inherit" w:cs="Helvetica"/>
            <w:b/>
            <w:bCs/>
            <w:color w:val="0563C1"/>
            <w:kern w:val="0"/>
            <w:sz w:val="24"/>
            <w:szCs w:val="24"/>
            <w:u w:val="single"/>
            <w:bdr w:val="none" w:sz="0" w:space="0" w:color="auto" w:frame="1"/>
            <w:lang w:val="el-GR" w:eastAsia="el-GR"/>
            <w14:ligatures w14:val="none"/>
          </w:rPr>
          <w:t>.</w:t>
        </w:r>
        <w:proofErr w:type="spellStart"/>
        <w:r w:rsidRPr="00F11470">
          <w:rPr>
            <w:rFonts w:ascii="inherit" w:eastAsia="Times New Roman" w:hAnsi="inherit" w:cs="Helvetica"/>
            <w:b/>
            <w:bCs/>
            <w:color w:val="0563C1"/>
            <w:kern w:val="0"/>
            <w:sz w:val="24"/>
            <w:szCs w:val="24"/>
            <w:u w:val="single"/>
            <w:bdr w:val="none" w:sz="0" w:space="0" w:color="auto" w:frame="1"/>
            <w:lang w:eastAsia="el-GR"/>
            <w14:ligatures w14:val="none"/>
          </w:rPr>
          <w:t>poaasa</w:t>
        </w:r>
        <w:proofErr w:type="spellEnd"/>
        <w:r w:rsidRPr="00F11470">
          <w:rPr>
            <w:rFonts w:ascii="inherit" w:eastAsia="Times New Roman" w:hAnsi="inherit" w:cs="Helvetica"/>
            <w:b/>
            <w:bCs/>
            <w:color w:val="0563C1"/>
            <w:kern w:val="0"/>
            <w:sz w:val="24"/>
            <w:szCs w:val="24"/>
            <w:u w:val="single"/>
            <w:bdr w:val="none" w:sz="0" w:space="0" w:color="auto" w:frame="1"/>
            <w:lang w:val="el-GR" w:eastAsia="el-GR"/>
            <w14:ligatures w14:val="none"/>
          </w:rPr>
          <w:t>.</w:t>
        </w:r>
        <w:r w:rsidRPr="00F11470">
          <w:rPr>
            <w:rFonts w:ascii="inherit" w:eastAsia="Times New Roman" w:hAnsi="inherit" w:cs="Helvetica"/>
            <w:b/>
            <w:bCs/>
            <w:color w:val="0563C1"/>
            <w:kern w:val="0"/>
            <w:sz w:val="24"/>
            <w:szCs w:val="24"/>
            <w:u w:val="single"/>
            <w:bdr w:val="none" w:sz="0" w:space="0" w:color="auto" w:frame="1"/>
            <w:lang w:eastAsia="el-GR"/>
            <w14:ligatures w14:val="none"/>
          </w:rPr>
          <w:t>gr</w:t>
        </w:r>
      </w:hyperlink>
    </w:p>
    <w:p w14:paraId="1DB4BE82" w14:textId="77777777" w:rsidR="00F11470" w:rsidRPr="00F11470" w:rsidRDefault="00F11470" w:rsidP="00F11470">
      <w:pPr>
        <w:shd w:val="clear" w:color="auto" w:fill="FFFFFF"/>
        <w:spacing w:beforeAutospacing="1" w:after="0" w:line="254" w:lineRule="atLeast"/>
        <w:jc w:val="center"/>
        <w:textAlignment w:val="baseline"/>
        <w:rPr>
          <w:rFonts w:ascii="Helvetica" w:eastAsia="Times New Roman" w:hAnsi="Helvetica" w:cs="Helvetica"/>
          <w:color w:val="242424"/>
          <w:kern w:val="0"/>
          <w:sz w:val="20"/>
          <w:szCs w:val="20"/>
          <w:lang w:val="el-GR" w:eastAsia="el-GR"/>
          <w14:ligatures w14:val="none"/>
        </w:rPr>
      </w:pPr>
      <w:r w:rsidRPr="00F11470">
        <w:rPr>
          <w:rFonts w:ascii="inherit" w:eastAsia="Times New Roman" w:hAnsi="inherit" w:cs="Helvetica"/>
          <w:b/>
          <w:bCs/>
          <w:color w:val="242424"/>
          <w:kern w:val="0"/>
          <w:sz w:val="24"/>
          <w:szCs w:val="24"/>
          <w:bdr w:val="none" w:sz="0" w:space="0" w:color="auto" w:frame="1"/>
          <w:lang w:val="el-GR" w:eastAsia="el-GR"/>
          <w14:ligatures w14:val="none"/>
        </w:rPr>
        <w:t>Τηλέφωνο : 210-5249884</w:t>
      </w:r>
    </w:p>
    <w:p w14:paraId="39FD5226" w14:textId="77777777" w:rsidR="00F11470" w:rsidRPr="00F11470" w:rsidRDefault="00F11470" w:rsidP="00F11470">
      <w:pPr>
        <w:shd w:val="clear" w:color="auto" w:fill="FFFFFF"/>
        <w:spacing w:after="0" w:line="240" w:lineRule="auto"/>
        <w:jc w:val="both"/>
        <w:textAlignment w:val="baseline"/>
        <w:rPr>
          <w:rFonts w:ascii="Helvetica" w:eastAsia="Times New Roman" w:hAnsi="Helvetica" w:cs="Helvetica"/>
          <w:color w:val="242424"/>
          <w:kern w:val="0"/>
          <w:sz w:val="20"/>
          <w:szCs w:val="20"/>
          <w:lang w:val="el-GR" w:eastAsia="el-GR"/>
          <w14:ligatures w14:val="none"/>
        </w:rPr>
      </w:pPr>
      <w:r w:rsidRPr="00F11470">
        <w:rPr>
          <w:rFonts w:ascii="inherit" w:eastAsia="Times New Roman" w:hAnsi="inherit" w:cs="Helvetica"/>
          <w:color w:val="242424"/>
          <w:kern w:val="0"/>
          <w:sz w:val="24"/>
          <w:szCs w:val="24"/>
          <w:bdr w:val="none" w:sz="0" w:space="0" w:color="auto" w:frame="1"/>
          <w:lang w:val="el-GR" w:eastAsia="el-GR"/>
          <w14:ligatures w14:val="none"/>
        </w:rPr>
        <w:t> </w:t>
      </w:r>
    </w:p>
    <w:p w14:paraId="46455C3D" w14:textId="77777777" w:rsidR="00F11470" w:rsidRPr="00F11470" w:rsidRDefault="00F11470" w:rsidP="00F11470">
      <w:pPr>
        <w:shd w:val="clear" w:color="auto" w:fill="FFFFFF"/>
        <w:spacing w:beforeAutospacing="1" w:after="0" w:afterAutospacing="1" w:line="240" w:lineRule="auto"/>
        <w:jc w:val="right"/>
        <w:textAlignment w:val="baseline"/>
        <w:rPr>
          <w:rFonts w:ascii="Helvetica" w:eastAsia="Times New Roman" w:hAnsi="Helvetica" w:cs="Helvetica"/>
          <w:color w:val="242424"/>
          <w:kern w:val="0"/>
          <w:sz w:val="20"/>
          <w:szCs w:val="20"/>
          <w:lang w:val="el-GR" w:eastAsia="el-GR"/>
          <w14:ligatures w14:val="none"/>
        </w:rPr>
      </w:pPr>
      <w:r w:rsidRPr="00F11470">
        <w:rPr>
          <w:rFonts w:ascii="inherit" w:eastAsia="Times New Roman" w:hAnsi="inherit" w:cs="Helvetica"/>
          <w:color w:val="242424"/>
          <w:kern w:val="0"/>
          <w:sz w:val="24"/>
          <w:szCs w:val="24"/>
          <w:bdr w:val="none" w:sz="0" w:space="0" w:color="auto" w:frame="1"/>
          <w:lang w:val="el-GR" w:eastAsia="el-GR"/>
          <w14:ligatures w14:val="none"/>
        </w:rPr>
        <w:t>Αθήνα, 17 Απριλίου </w:t>
      </w:r>
      <w:r w:rsidRPr="00F11470">
        <w:rPr>
          <w:rFonts w:ascii="inherit" w:eastAsia="Times New Roman" w:hAnsi="inherit" w:cs="Helvetica"/>
          <w:b/>
          <w:bCs/>
          <w:color w:val="242424"/>
          <w:kern w:val="0"/>
          <w:sz w:val="24"/>
          <w:szCs w:val="24"/>
          <w:bdr w:val="none" w:sz="0" w:space="0" w:color="auto" w:frame="1"/>
          <w:lang w:val="el-GR" w:eastAsia="el-GR"/>
          <w14:ligatures w14:val="none"/>
        </w:rPr>
        <w:t>2025</w:t>
      </w:r>
    </w:p>
    <w:p w14:paraId="6DF0613B" w14:textId="77777777" w:rsidR="00F11470" w:rsidRPr="00F11470" w:rsidRDefault="00F11470" w:rsidP="00F11470">
      <w:pPr>
        <w:shd w:val="clear" w:color="auto" w:fill="FFFFFF"/>
        <w:spacing w:beforeAutospacing="1" w:after="0" w:line="240" w:lineRule="auto"/>
        <w:jc w:val="both"/>
        <w:textAlignment w:val="baseline"/>
        <w:rPr>
          <w:rFonts w:ascii="Helvetica" w:eastAsia="Times New Roman" w:hAnsi="Helvetica" w:cs="Helvetica"/>
          <w:color w:val="242424"/>
          <w:kern w:val="0"/>
          <w:sz w:val="20"/>
          <w:szCs w:val="20"/>
          <w:lang w:val="el-GR" w:eastAsia="el-GR"/>
          <w14:ligatures w14:val="none"/>
        </w:rPr>
      </w:pPr>
      <w:r w:rsidRPr="00F11470">
        <w:rPr>
          <w:rFonts w:ascii="inherit" w:eastAsia="Times New Roman" w:hAnsi="inherit" w:cs="Helvetica"/>
          <w:b/>
          <w:bCs/>
          <w:color w:val="242424"/>
          <w:kern w:val="0"/>
          <w:sz w:val="24"/>
          <w:szCs w:val="24"/>
          <w:bdr w:val="none" w:sz="0" w:space="0" w:color="auto" w:frame="1"/>
          <w:lang w:val="el-GR" w:eastAsia="el-GR"/>
          <w14:ligatures w14:val="none"/>
        </w:rPr>
        <w:t> </w:t>
      </w:r>
    </w:p>
    <w:p w14:paraId="39CF02CE" w14:textId="77777777" w:rsidR="00F11470" w:rsidRPr="00F11470" w:rsidRDefault="00F11470" w:rsidP="00F11470">
      <w:pPr>
        <w:shd w:val="clear" w:color="auto" w:fill="FFFFFF"/>
        <w:spacing w:beforeAutospacing="1" w:after="0" w:line="240" w:lineRule="auto"/>
        <w:jc w:val="both"/>
        <w:textAlignment w:val="baseline"/>
        <w:rPr>
          <w:rFonts w:ascii="Helvetica" w:eastAsia="Times New Roman" w:hAnsi="Helvetica" w:cs="Helvetica"/>
          <w:color w:val="242424"/>
          <w:kern w:val="0"/>
          <w:sz w:val="20"/>
          <w:szCs w:val="20"/>
          <w:lang w:val="el-GR" w:eastAsia="el-GR"/>
          <w14:ligatures w14:val="none"/>
        </w:rPr>
      </w:pPr>
      <w:r w:rsidRPr="00F11470">
        <w:rPr>
          <w:rFonts w:ascii="inherit" w:eastAsia="Times New Roman" w:hAnsi="inherit" w:cs="Helvetica"/>
          <w:b/>
          <w:bCs/>
          <w:color w:val="242424"/>
          <w:kern w:val="0"/>
          <w:sz w:val="24"/>
          <w:szCs w:val="24"/>
          <w:bdr w:val="none" w:sz="0" w:space="0" w:color="auto" w:frame="1"/>
          <w:lang w:val="el-GR" w:eastAsia="el-GR"/>
          <w14:ligatures w14:val="none"/>
        </w:rPr>
        <w:t> </w:t>
      </w:r>
    </w:p>
    <w:p w14:paraId="55AB61BD" w14:textId="77777777" w:rsidR="00F11470" w:rsidRPr="00F11470" w:rsidRDefault="00F11470" w:rsidP="00F11470">
      <w:pPr>
        <w:shd w:val="clear" w:color="auto" w:fill="FFFFFF"/>
        <w:spacing w:beforeAutospacing="1" w:after="0" w:line="240" w:lineRule="auto"/>
        <w:jc w:val="both"/>
        <w:textAlignment w:val="baseline"/>
        <w:rPr>
          <w:rFonts w:ascii="Helvetica" w:eastAsia="Times New Roman" w:hAnsi="Helvetica" w:cs="Helvetica"/>
          <w:color w:val="242424"/>
          <w:kern w:val="0"/>
          <w:sz w:val="20"/>
          <w:szCs w:val="20"/>
          <w:lang w:val="el-GR" w:eastAsia="el-GR"/>
          <w14:ligatures w14:val="none"/>
        </w:rPr>
      </w:pPr>
      <w:r w:rsidRPr="00F11470">
        <w:rPr>
          <w:rFonts w:ascii="inherit" w:eastAsia="Times New Roman" w:hAnsi="inherit" w:cs="Helvetica"/>
          <w:b/>
          <w:bCs/>
          <w:color w:val="242424"/>
          <w:kern w:val="0"/>
          <w:sz w:val="24"/>
          <w:szCs w:val="24"/>
          <w:bdr w:val="none" w:sz="0" w:space="0" w:color="auto" w:frame="1"/>
          <w:lang w:val="el-GR" w:eastAsia="el-GR"/>
          <w14:ligatures w14:val="none"/>
        </w:rPr>
        <w:t>                                                                                        Προς:</w:t>
      </w:r>
    </w:p>
    <w:p w14:paraId="2AD185C0" w14:textId="77777777" w:rsidR="00F11470" w:rsidRPr="00F11470" w:rsidRDefault="00F11470" w:rsidP="00F11470">
      <w:pPr>
        <w:shd w:val="clear" w:color="auto" w:fill="FFFFFF"/>
        <w:spacing w:beforeAutospacing="1" w:after="0" w:line="240" w:lineRule="auto"/>
        <w:jc w:val="both"/>
        <w:textAlignment w:val="baseline"/>
        <w:rPr>
          <w:rFonts w:ascii="Helvetica" w:eastAsia="Times New Roman" w:hAnsi="Helvetica" w:cs="Helvetica"/>
          <w:color w:val="242424"/>
          <w:kern w:val="0"/>
          <w:sz w:val="20"/>
          <w:szCs w:val="20"/>
          <w:lang w:val="el-GR" w:eastAsia="el-GR"/>
          <w14:ligatures w14:val="none"/>
        </w:rPr>
      </w:pPr>
      <w:r w:rsidRPr="00F11470">
        <w:rPr>
          <w:rFonts w:ascii="inherit" w:eastAsia="Times New Roman" w:hAnsi="inherit" w:cs="Helvetica"/>
          <w:b/>
          <w:bCs/>
          <w:color w:val="242424"/>
          <w:kern w:val="0"/>
          <w:sz w:val="24"/>
          <w:szCs w:val="24"/>
          <w:bdr w:val="none" w:sz="0" w:space="0" w:color="auto" w:frame="1"/>
          <w:lang w:val="el-GR" w:eastAsia="el-GR"/>
          <w14:ligatures w14:val="none"/>
        </w:rPr>
        <w:t>                                                           Συνδέσμους - Ενώσεις</w:t>
      </w:r>
    </w:p>
    <w:p w14:paraId="4304D46B" w14:textId="77777777" w:rsidR="00F11470" w:rsidRPr="00F11470" w:rsidRDefault="00F11470" w:rsidP="00F11470">
      <w:pPr>
        <w:shd w:val="clear" w:color="auto" w:fill="FFFFFF"/>
        <w:spacing w:beforeAutospacing="1" w:after="0" w:line="240" w:lineRule="auto"/>
        <w:jc w:val="both"/>
        <w:textAlignment w:val="baseline"/>
        <w:rPr>
          <w:rFonts w:ascii="Helvetica" w:eastAsia="Times New Roman" w:hAnsi="Helvetica" w:cs="Helvetica"/>
          <w:color w:val="242424"/>
          <w:kern w:val="0"/>
          <w:sz w:val="20"/>
          <w:szCs w:val="20"/>
          <w:lang w:val="el-GR" w:eastAsia="el-GR"/>
          <w14:ligatures w14:val="none"/>
        </w:rPr>
      </w:pPr>
      <w:r w:rsidRPr="00F11470">
        <w:rPr>
          <w:rFonts w:ascii="inherit" w:eastAsia="Times New Roman" w:hAnsi="inherit" w:cs="Helvetica"/>
          <w:b/>
          <w:bCs/>
          <w:color w:val="242424"/>
          <w:kern w:val="0"/>
          <w:sz w:val="24"/>
          <w:szCs w:val="24"/>
          <w:bdr w:val="none" w:sz="0" w:space="0" w:color="auto" w:frame="1"/>
          <w:lang w:val="el-GR" w:eastAsia="el-GR"/>
          <w14:ligatures w14:val="none"/>
        </w:rPr>
        <w:t>                                                           Αποστράτων -Συνταξιούχων</w:t>
      </w:r>
    </w:p>
    <w:p w14:paraId="2B55D328" w14:textId="77777777" w:rsidR="00F11470" w:rsidRPr="00F11470" w:rsidRDefault="00F11470" w:rsidP="00F11470">
      <w:pPr>
        <w:shd w:val="clear" w:color="auto" w:fill="FFFFFF"/>
        <w:spacing w:beforeAutospacing="1" w:after="0" w:line="240" w:lineRule="auto"/>
        <w:jc w:val="both"/>
        <w:textAlignment w:val="baseline"/>
        <w:rPr>
          <w:rFonts w:ascii="Helvetica" w:eastAsia="Times New Roman" w:hAnsi="Helvetica" w:cs="Helvetica"/>
          <w:color w:val="242424"/>
          <w:kern w:val="0"/>
          <w:sz w:val="20"/>
          <w:szCs w:val="20"/>
          <w:lang w:val="el-GR" w:eastAsia="el-GR"/>
          <w14:ligatures w14:val="none"/>
        </w:rPr>
      </w:pPr>
      <w:r w:rsidRPr="00F11470">
        <w:rPr>
          <w:rFonts w:ascii="inherit" w:eastAsia="Times New Roman" w:hAnsi="inherit" w:cs="Helvetica"/>
          <w:b/>
          <w:bCs/>
          <w:color w:val="242424"/>
          <w:kern w:val="0"/>
          <w:sz w:val="24"/>
          <w:szCs w:val="24"/>
          <w:bdr w:val="none" w:sz="0" w:space="0" w:color="auto" w:frame="1"/>
          <w:lang w:val="el-GR" w:eastAsia="el-GR"/>
          <w14:ligatures w14:val="none"/>
        </w:rPr>
        <w:t>                                                      Αστυνομικών μελών της ΠΟΑΣΑ</w:t>
      </w:r>
    </w:p>
    <w:p w14:paraId="1692678C" w14:textId="77777777" w:rsidR="00F11470" w:rsidRPr="00F11470" w:rsidRDefault="00F11470" w:rsidP="00F11470">
      <w:pPr>
        <w:shd w:val="clear" w:color="auto" w:fill="FFFFFF"/>
        <w:spacing w:beforeAutospacing="1" w:after="0" w:line="240" w:lineRule="auto"/>
        <w:jc w:val="both"/>
        <w:textAlignment w:val="baseline"/>
        <w:rPr>
          <w:rFonts w:ascii="Helvetica" w:eastAsia="Times New Roman" w:hAnsi="Helvetica" w:cs="Helvetica"/>
          <w:color w:val="242424"/>
          <w:kern w:val="0"/>
          <w:sz w:val="20"/>
          <w:szCs w:val="20"/>
          <w:lang w:val="el-GR" w:eastAsia="el-GR"/>
          <w14:ligatures w14:val="none"/>
        </w:rPr>
      </w:pPr>
      <w:r w:rsidRPr="00F11470">
        <w:rPr>
          <w:rFonts w:ascii="inherit" w:eastAsia="Times New Roman" w:hAnsi="inherit" w:cs="Helvetica"/>
          <w:b/>
          <w:bCs/>
          <w:color w:val="242424"/>
          <w:kern w:val="0"/>
          <w:sz w:val="24"/>
          <w:szCs w:val="24"/>
          <w:bdr w:val="none" w:sz="0" w:space="0" w:color="auto" w:frame="1"/>
          <w:lang w:val="el-GR" w:eastAsia="el-GR"/>
          <w14:ligatures w14:val="none"/>
        </w:rPr>
        <w:t> </w:t>
      </w:r>
    </w:p>
    <w:p w14:paraId="099B1A50" w14:textId="77777777" w:rsidR="00F11470" w:rsidRPr="00F11470" w:rsidRDefault="00F11470" w:rsidP="00F11470">
      <w:pPr>
        <w:shd w:val="clear" w:color="auto" w:fill="FFFFFF"/>
        <w:spacing w:beforeAutospacing="1" w:after="0" w:line="240" w:lineRule="auto"/>
        <w:jc w:val="both"/>
        <w:textAlignment w:val="baseline"/>
        <w:rPr>
          <w:rFonts w:ascii="Helvetica" w:eastAsia="Times New Roman" w:hAnsi="Helvetica" w:cs="Helvetica"/>
          <w:color w:val="242424"/>
          <w:kern w:val="0"/>
          <w:sz w:val="20"/>
          <w:szCs w:val="20"/>
          <w:lang w:val="el-GR" w:eastAsia="el-GR"/>
          <w14:ligatures w14:val="none"/>
        </w:rPr>
      </w:pPr>
      <w:r w:rsidRPr="00F11470">
        <w:rPr>
          <w:rFonts w:ascii="inherit" w:eastAsia="Times New Roman" w:hAnsi="inherit" w:cs="Helvetica"/>
          <w:b/>
          <w:bCs/>
          <w:color w:val="242424"/>
          <w:kern w:val="0"/>
          <w:sz w:val="24"/>
          <w:szCs w:val="24"/>
          <w:bdr w:val="none" w:sz="0" w:space="0" w:color="auto" w:frame="1"/>
          <w:lang w:val="el-GR" w:eastAsia="el-GR"/>
          <w14:ligatures w14:val="none"/>
        </w:rPr>
        <w:t> </w:t>
      </w:r>
    </w:p>
    <w:p w14:paraId="1E4D283C" w14:textId="77777777" w:rsidR="00F11470" w:rsidRPr="00F11470" w:rsidRDefault="00F11470" w:rsidP="00F11470">
      <w:pPr>
        <w:shd w:val="clear" w:color="auto" w:fill="FFFFFF"/>
        <w:spacing w:beforeAutospacing="1" w:after="0" w:line="293" w:lineRule="atLeast"/>
        <w:jc w:val="both"/>
        <w:textAlignment w:val="baseline"/>
        <w:rPr>
          <w:rFonts w:ascii="Helvetica" w:eastAsia="Times New Roman" w:hAnsi="Helvetica" w:cs="Helvetica"/>
          <w:color w:val="242424"/>
          <w:kern w:val="0"/>
          <w:sz w:val="20"/>
          <w:szCs w:val="20"/>
          <w:lang w:val="el-GR" w:eastAsia="el-GR"/>
          <w14:ligatures w14:val="none"/>
        </w:rPr>
      </w:pPr>
      <w:r w:rsidRPr="00F11470">
        <w:rPr>
          <w:rFonts w:ascii="inherit" w:eastAsia="Times New Roman" w:hAnsi="inherit" w:cs="Helvetica"/>
          <w:color w:val="242424"/>
          <w:kern w:val="0"/>
          <w:sz w:val="24"/>
          <w:szCs w:val="24"/>
          <w:bdr w:val="none" w:sz="0" w:space="0" w:color="auto" w:frame="1"/>
          <w:lang w:val="el-GR" w:eastAsia="el-GR"/>
          <w14:ligatures w14:val="none"/>
        </w:rPr>
        <w:t>           Με αφορμή  διάφορες προτάσεις που κοινοποιούνται απ’ ευθείας στους Συνδέσμους- Ενώσεις μέλη μας από δικηγορικά γραφεία, για τη δικαστική διεκδίκηση αναδρομικής επιστροφής των </w:t>
      </w:r>
      <w:r w:rsidRPr="00F11470">
        <w:rPr>
          <w:rFonts w:ascii="inherit" w:eastAsia="Times New Roman" w:hAnsi="inherit" w:cs="Helvetica"/>
          <w:b/>
          <w:bCs/>
          <w:color w:val="242424"/>
          <w:kern w:val="0"/>
          <w:sz w:val="24"/>
          <w:szCs w:val="24"/>
          <w:bdr w:val="none" w:sz="0" w:space="0" w:color="auto" w:frame="1"/>
          <w:lang w:val="el-GR" w:eastAsia="el-GR"/>
          <w14:ligatures w14:val="none"/>
        </w:rPr>
        <w:t>΄΄παρανόμως και αντισυνταγματικώς’’</w:t>
      </w:r>
      <w:r w:rsidRPr="00F11470">
        <w:rPr>
          <w:rFonts w:ascii="inherit" w:eastAsia="Times New Roman" w:hAnsi="inherit" w:cs="Helvetica"/>
          <w:color w:val="242424"/>
          <w:kern w:val="0"/>
          <w:sz w:val="24"/>
          <w:szCs w:val="24"/>
          <w:bdr w:val="none" w:sz="0" w:space="0" w:color="auto" w:frame="1"/>
          <w:lang w:val="el-GR" w:eastAsia="el-GR"/>
          <w14:ligatures w14:val="none"/>
        </w:rPr>
        <w:t> </w:t>
      </w:r>
      <w:proofErr w:type="spellStart"/>
      <w:r w:rsidRPr="00F11470">
        <w:rPr>
          <w:rFonts w:ascii="inherit" w:eastAsia="Times New Roman" w:hAnsi="inherit" w:cs="Helvetica"/>
          <w:color w:val="242424"/>
          <w:kern w:val="0"/>
          <w:sz w:val="24"/>
          <w:szCs w:val="24"/>
          <w:bdr w:val="none" w:sz="0" w:space="0" w:color="auto" w:frame="1"/>
          <w:lang w:val="el-GR" w:eastAsia="el-GR"/>
          <w14:ligatures w14:val="none"/>
        </w:rPr>
        <w:t>παρακρατηθέντων</w:t>
      </w:r>
      <w:proofErr w:type="spellEnd"/>
      <w:r w:rsidRPr="00F11470">
        <w:rPr>
          <w:rFonts w:ascii="inherit" w:eastAsia="Times New Roman" w:hAnsi="inherit" w:cs="Helvetica"/>
          <w:color w:val="242424"/>
          <w:kern w:val="0"/>
          <w:sz w:val="24"/>
          <w:szCs w:val="24"/>
          <w:bdr w:val="none" w:sz="0" w:space="0" w:color="auto" w:frame="1"/>
          <w:lang w:val="el-GR" w:eastAsia="el-GR"/>
          <w14:ligatures w14:val="none"/>
        </w:rPr>
        <w:t xml:space="preserve"> από τη κύρια σύνταξη ποσών που υπολείπονται του ποσοστού </w:t>
      </w:r>
      <w:r w:rsidRPr="00F11470">
        <w:rPr>
          <w:rFonts w:ascii="inherit" w:eastAsia="Times New Roman" w:hAnsi="inherit" w:cs="Helvetica"/>
          <w:b/>
          <w:bCs/>
          <w:color w:val="242424"/>
          <w:kern w:val="0"/>
          <w:sz w:val="24"/>
          <w:szCs w:val="24"/>
          <w:bdr w:val="none" w:sz="0" w:space="0" w:color="auto" w:frame="1"/>
          <w:lang w:val="el-GR" w:eastAsia="el-GR"/>
          <w14:ligatures w14:val="none"/>
        </w:rPr>
        <w:t>60%</w:t>
      </w:r>
      <w:r w:rsidRPr="00F11470">
        <w:rPr>
          <w:rFonts w:ascii="inherit" w:eastAsia="Times New Roman" w:hAnsi="inherit" w:cs="Helvetica"/>
          <w:color w:val="242424"/>
          <w:kern w:val="0"/>
          <w:sz w:val="24"/>
          <w:szCs w:val="24"/>
          <w:bdr w:val="none" w:sz="0" w:space="0" w:color="auto" w:frame="1"/>
          <w:lang w:val="el-GR" w:eastAsia="el-GR"/>
          <w14:ligatures w14:val="none"/>
        </w:rPr>
        <w:t xml:space="preserve"> των αποδοχών ενέργειας, ύστερα από την δημοσίευση της </w:t>
      </w:r>
      <w:proofErr w:type="spellStart"/>
      <w:r w:rsidRPr="00F11470">
        <w:rPr>
          <w:rFonts w:ascii="inherit" w:eastAsia="Times New Roman" w:hAnsi="inherit" w:cs="Helvetica"/>
          <w:color w:val="242424"/>
          <w:kern w:val="0"/>
          <w:sz w:val="24"/>
          <w:szCs w:val="24"/>
          <w:bdr w:val="none" w:sz="0" w:space="0" w:color="auto" w:frame="1"/>
          <w:lang w:val="el-GR" w:eastAsia="el-GR"/>
          <w14:ligatures w14:val="none"/>
        </w:rPr>
        <w:t>υπ</w:t>
      </w:r>
      <w:proofErr w:type="spellEnd"/>
      <w:r w:rsidRPr="00F11470">
        <w:rPr>
          <w:rFonts w:ascii="inherit" w:eastAsia="Times New Roman" w:hAnsi="inherit" w:cs="Helvetica"/>
          <w:color w:val="242424"/>
          <w:kern w:val="0"/>
          <w:sz w:val="24"/>
          <w:szCs w:val="24"/>
          <w:bdr w:val="none" w:sz="0" w:space="0" w:color="auto" w:frame="1"/>
          <w:lang w:val="el-GR" w:eastAsia="el-GR"/>
          <w14:ligatures w14:val="none"/>
        </w:rPr>
        <w:t xml:space="preserve"> </w:t>
      </w:r>
      <w:proofErr w:type="spellStart"/>
      <w:r w:rsidRPr="00F11470">
        <w:rPr>
          <w:rFonts w:ascii="inherit" w:eastAsia="Times New Roman" w:hAnsi="inherit" w:cs="Helvetica"/>
          <w:color w:val="242424"/>
          <w:kern w:val="0"/>
          <w:sz w:val="24"/>
          <w:szCs w:val="24"/>
          <w:bdr w:val="none" w:sz="0" w:space="0" w:color="auto" w:frame="1"/>
          <w:lang w:val="el-GR" w:eastAsia="el-GR"/>
          <w14:ligatures w14:val="none"/>
        </w:rPr>
        <w:t>αρ</w:t>
      </w:r>
      <w:proofErr w:type="spellEnd"/>
      <w:r w:rsidRPr="00F11470">
        <w:rPr>
          <w:rFonts w:ascii="inherit" w:eastAsia="Times New Roman" w:hAnsi="inherit" w:cs="Helvetica"/>
          <w:color w:val="242424"/>
          <w:kern w:val="0"/>
          <w:sz w:val="24"/>
          <w:szCs w:val="24"/>
          <w:bdr w:val="none" w:sz="0" w:space="0" w:color="auto" w:frame="1"/>
          <w:lang w:val="el-GR" w:eastAsia="el-GR"/>
          <w14:ligatures w14:val="none"/>
        </w:rPr>
        <w:t> </w:t>
      </w:r>
      <w:r w:rsidRPr="00F11470">
        <w:rPr>
          <w:rFonts w:ascii="inherit" w:eastAsia="Times New Roman" w:hAnsi="inherit" w:cs="Helvetica"/>
          <w:b/>
          <w:bCs/>
          <w:color w:val="242424"/>
          <w:kern w:val="0"/>
          <w:sz w:val="24"/>
          <w:szCs w:val="24"/>
          <w:bdr w:val="none" w:sz="0" w:space="0" w:color="auto" w:frame="1"/>
          <w:lang w:val="el-GR" w:eastAsia="el-GR"/>
          <w14:ligatures w14:val="none"/>
        </w:rPr>
        <w:t>695/2024</w:t>
      </w:r>
      <w:r w:rsidRPr="00F11470">
        <w:rPr>
          <w:rFonts w:ascii="inherit" w:eastAsia="Times New Roman" w:hAnsi="inherit" w:cs="Helvetica"/>
          <w:color w:val="242424"/>
          <w:kern w:val="0"/>
          <w:sz w:val="24"/>
          <w:szCs w:val="24"/>
          <w:bdr w:val="none" w:sz="0" w:space="0" w:color="auto" w:frame="1"/>
          <w:lang w:val="el-GR" w:eastAsia="el-GR"/>
          <w14:ligatures w14:val="none"/>
        </w:rPr>
        <w:t> Απόφασης του 6</w:t>
      </w:r>
      <w:r w:rsidRPr="00F11470">
        <w:rPr>
          <w:rFonts w:ascii="inherit" w:eastAsia="Times New Roman" w:hAnsi="inherit" w:cs="Helvetica"/>
          <w:color w:val="242424"/>
          <w:kern w:val="0"/>
          <w:sz w:val="24"/>
          <w:szCs w:val="24"/>
          <w:bdr w:val="none" w:sz="0" w:space="0" w:color="auto" w:frame="1"/>
          <w:vertAlign w:val="superscript"/>
          <w:lang w:val="el-GR" w:eastAsia="el-GR"/>
          <w14:ligatures w14:val="none"/>
        </w:rPr>
        <w:t>ου</w:t>
      </w:r>
      <w:r w:rsidRPr="00F11470">
        <w:rPr>
          <w:rFonts w:ascii="inherit" w:eastAsia="Times New Roman" w:hAnsi="inherit" w:cs="Helvetica"/>
          <w:color w:val="242424"/>
          <w:kern w:val="0"/>
          <w:sz w:val="24"/>
          <w:szCs w:val="24"/>
          <w:bdr w:val="none" w:sz="0" w:space="0" w:color="auto" w:frame="1"/>
          <w:lang w:val="el-GR" w:eastAsia="el-GR"/>
          <w14:ligatures w14:val="none"/>
        </w:rPr>
        <w:t xml:space="preserve"> Τμήματος του Ελεγκτικού Συνεδρίου  και με σκοπό όπως οι συνάδελφοι που ήθελαν αποφασίσουν να συμμετέχουν σε παρόμοιες διεκδικήσεις να έχουν ενημερωθεί  τόσο ως προς τη δεσμευτικότητα της ως άνω απόφασης όσο και ως προς τη μέθοδο υπολογισμού των </w:t>
      </w:r>
      <w:r w:rsidRPr="00F11470">
        <w:rPr>
          <w:rFonts w:ascii="inherit" w:eastAsia="Times New Roman" w:hAnsi="inherit" w:cs="Helvetica"/>
          <w:color w:val="242424"/>
          <w:kern w:val="0"/>
          <w:sz w:val="24"/>
          <w:szCs w:val="24"/>
          <w:bdr w:val="none" w:sz="0" w:space="0" w:color="auto" w:frame="1"/>
          <w:lang w:val="el-GR" w:eastAsia="el-GR"/>
          <w14:ligatures w14:val="none"/>
        </w:rPr>
        <w:lastRenderedPageBreak/>
        <w:t>κρίσιμων διαφορών, που θα αποτελέσουν το αντικείμενο δικαστικής διεκδίκησης, από τη πλευρά της Ομοσπονδίας σας κάνουμε γνωστά και σας διευκρινίζουμε  τα ακόλουθα : </w:t>
      </w:r>
    </w:p>
    <w:p w14:paraId="110D4FFB" w14:textId="77777777" w:rsidR="00F11470" w:rsidRPr="00F11470" w:rsidRDefault="00F11470" w:rsidP="00F11470">
      <w:pPr>
        <w:shd w:val="clear" w:color="auto" w:fill="FFFFFF"/>
        <w:spacing w:beforeAutospacing="1" w:after="0" w:line="293" w:lineRule="atLeast"/>
        <w:jc w:val="both"/>
        <w:textAlignment w:val="baseline"/>
        <w:rPr>
          <w:rFonts w:ascii="Helvetica" w:eastAsia="Times New Roman" w:hAnsi="Helvetica" w:cs="Helvetica"/>
          <w:color w:val="242424"/>
          <w:kern w:val="0"/>
          <w:sz w:val="20"/>
          <w:szCs w:val="20"/>
          <w:lang w:val="el-GR" w:eastAsia="el-GR"/>
          <w14:ligatures w14:val="none"/>
        </w:rPr>
      </w:pPr>
      <w:r w:rsidRPr="00F11470">
        <w:rPr>
          <w:rFonts w:ascii="inherit" w:eastAsia="Times New Roman" w:hAnsi="inherit" w:cs="Helvetica"/>
          <w:color w:val="242424"/>
          <w:kern w:val="0"/>
          <w:sz w:val="24"/>
          <w:szCs w:val="24"/>
          <w:bdr w:val="none" w:sz="0" w:space="0" w:color="auto" w:frame="1"/>
          <w:lang w:val="el-GR" w:eastAsia="el-GR"/>
          <w14:ligatures w14:val="none"/>
        </w:rPr>
        <w:t xml:space="preserve">           Αναφορικά με την </w:t>
      </w:r>
      <w:proofErr w:type="spellStart"/>
      <w:r w:rsidRPr="00F11470">
        <w:rPr>
          <w:rFonts w:ascii="inherit" w:eastAsia="Times New Roman" w:hAnsi="inherit" w:cs="Helvetica"/>
          <w:color w:val="242424"/>
          <w:kern w:val="0"/>
          <w:sz w:val="24"/>
          <w:szCs w:val="24"/>
          <w:bdr w:val="none" w:sz="0" w:space="0" w:color="auto" w:frame="1"/>
          <w:lang w:val="el-GR" w:eastAsia="el-GR"/>
          <w14:ligatures w14:val="none"/>
        </w:rPr>
        <w:t>υπ</w:t>
      </w:r>
      <w:proofErr w:type="spellEnd"/>
      <w:r w:rsidRPr="00F11470">
        <w:rPr>
          <w:rFonts w:ascii="inherit" w:eastAsia="Times New Roman" w:hAnsi="inherit" w:cs="Helvetica"/>
          <w:color w:val="242424"/>
          <w:kern w:val="0"/>
          <w:sz w:val="24"/>
          <w:szCs w:val="24"/>
          <w:bdr w:val="none" w:sz="0" w:space="0" w:color="auto" w:frame="1"/>
          <w:lang w:val="el-GR" w:eastAsia="el-GR"/>
          <w14:ligatures w14:val="none"/>
        </w:rPr>
        <w:t xml:space="preserve"> </w:t>
      </w:r>
      <w:proofErr w:type="spellStart"/>
      <w:r w:rsidRPr="00F11470">
        <w:rPr>
          <w:rFonts w:ascii="inherit" w:eastAsia="Times New Roman" w:hAnsi="inherit" w:cs="Helvetica"/>
          <w:color w:val="242424"/>
          <w:kern w:val="0"/>
          <w:sz w:val="24"/>
          <w:szCs w:val="24"/>
          <w:bdr w:val="none" w:sz="0" w:space="0" w:color="auto" w:frame="1"/>
          <w:lang w:val="el-GR" w:eastAsia="el-GR"/>
          <w14:ligatures w14:val="none"/>
        </w:rPr>
        <w:t>αρ</w:t>
      </w:r>
      <w:proofErr w:type="spellEnd"/>
      <w:r w:rsidRPr="00F11470">
        <w:rPr>
          <w:rFonts w:ascii="inherit" w:eastAsia="Times New Roman" w:hAnsi="inherit" w:cs="Helvetica"/>
          <w:color w:val="242424"/>
          <w:kern w:val="0"/>
          <w:sz w:val="24"/>
          <w:szCs w:val="24"/>
          <w:bdr w:val="none" w:sz="0" w:space="0" w:color="auto" w:frame="1"/>
          <w:lang w:val="el-GR" w:eastAsia="el-GR"/>
          <w14:ligatures w14:val="none"/>
        </w:rPr>
        <w:t> </w:t>
      </w:r>
      <w:r w:rsidRPr="00F11470">
        <w:rPr>
          <w:rFonts w:ascii="inherit" w:eastAsia="Times New Roman" w:hAnsi="inherit" w:cs="Helvetica"/>
          <w:b/>
          <w:bCs/>
          <w:color w:val="242424"/>
          <w:kern w:val="0"/>
          <w:sz w:val="24"/>
          <w:szCs w:val="24"/>
          <w:bdr w:val="none" w:sz="0" w:space="0" w:color="auto" w:frame="1"/>
          <w:lang w:val="el-GR" w:eastAsia="el-GR"/>
          <w14:ligatures w14:val="none"/>
        </w:rPr>
        <w:t>695/2024</w:t>
      </w:r>
      <w:r w:rsidRPr="00F11470">
        <w:rPr>
          <w:rFonts w:ascii="inherit" w:eastAsia="Times New Roman" w:hAnsi="inherit" w:cs="Helvetica"/>
          <w:color w:val="242424"/>
          <w:kern w:val="0"/>
          <w:sz w:val="24"/>
          <w:szCs w:val="24"/>
          <w:bdr w:val="none" w:sz="0" w:space="0" w:color="auto" w:frame="1"/>
          <w:lang w:val="el-GR" w:eastAsia="el-GR"/>
          <w14:ligatures w14:val="none"/>
        </w:rPr>
        <w:t> απόφαση του 6</w:t>
      </w:r>
      <w:r w:rsidRPr="00F11470">
        <w:rPr>
          <w:rFonts w:ascii="inherit" w:eastAsia="Times New Roman" w:hAnsi="inherit" w:cs="Helvetica"/>
          <w:color w:val="242424"/>
          <w:kern w:val="0"/>
          <w:sz w:val="24"/>
          <w:szCs w:val="24"/>
          <w:bdr w:val="none" w:sz="0" w:space="0" w:color="auto" w:frame="1"/>
          <w:vertAlign w:val="superscript"/>
          <w:lang w:val="el-GR" w:eastAsia="el-GR"/>
          <w14:ligatures w14:val="none"/>
        </w:rPr>
        <w:t>ου</w:t>
      </w:r>
      <w:r w:rsidRPr="00F11470">
        <w:rPr>
          <w:rFonts w:ascii="inherit" w:eastAsia="Times New Roman" w:hAnsi="inherit" w:cs="Helvetica"/>
          <w:color w:val="242424"/>
          <w:kern w:val="0"/>
          <w:sz w:val="24"/>
          <w:szCs w:val="24"/>
          <w:bdr w:val="none" w:sz="0" w:space="0" w:color="auto" w:frame="1"/>
          <w:lang w:val="el-GR" w:eastAsia="el-GR"/>
          <w14:ligatures w14:val="none"/>
        </w:rPr>
        <w:t xml:space="preserve"> Τμήματος του Ελεγκτικού Συνεδρίου   θα πρέπει να τονιστεί ότι η ως άνω απόφαση Τμήματος του Ελεγκτικού Συνεδρίου δεν είναι δεσμευτική και δεν αποτελεί </w:t>
      </w:r>
      <w:proofErr w:type="spellStart"/>
      <w:r w:rsidRPr="00F11470">
        <w:rPr>
          <w:rFonts w:ascii="inherit" w:eastAsia="Times New Roman" w:hAnsi="inherit" w:cs="Helvetica"/>
          <w:color w:val="242424"/>
          <w:kern w:val="0"/>
          <w:sz w:val="24"/>
          <w:szCs w:val="24"/>
          <w:bdr w:val="none" w:sz="0" w:space="0" w:color="auto" w:frame="1"/>
          <w:lang w:val="el-GR" w:eastAsia="el-GR"/>
          <w14:ligatures w14:val="none"/>
        </w:rPr>
        <w:t>δεδικασμένο</w:t>
      </w:r>
      <w:proofErr w:type="spellEnd"/>
      <w:r w:rsidRPr="00F11470">
        <w:rPr>
          <w:rFonts w:ascii="inherit" w:eastAsia="Times New Roman" w:hAnsi="inherit" w:cs="Helvetica"/>
          <w:color w:val="242424"/>
          <w:kern w:val="0"/>
          <w:sz w:val="24"/>
          <w:szCs w:val="24"/>
          <w:bdr w:val="none" w:sz="0" w:space="0" w:color="auto" w:frame="1"/>
          <w:lang w:val="el-GR" w:eastAsia="el-GR"/>
          <w14:ligatures w14:val="none"/>
        </w:rPr>
        <w:t xml:space="preserve"> για παρόμοιες υποθέσεις.</w:t>
      </w:r>
    </w:p>
    <w:p w14:paraId="46C1FCEA" w14:textId="77777777" w:rsidR="00F11470" w:rsidRPr="00F11470" w:rsidRDefault="00F11470" w:rsidP="00F11470">
      <w:pPr>
        <w:shd w:val="clear" w:color="auto" w:fill="FFFFFF"/>
        <w:spacing w:beforeAutospacing="1" w:after="0" w:line="293" w:lineRule="atLeast"/>
        <w:jc w:val="both"/>
        <w:textAlignment w:val="baseline"/>
        <w:rPr>
          <w:rFonts w:ascii="Helvetica" w:eastAsia="Times New Roman" w:hAnsi="Helvetica" w:cs="Helvetica"/>
          <w:color w:val="242424"/>
          <w:kern w:val="0"/>
          <w:sz w:val="20"/>
          <w:szCs w:val="20"/>
          <w:lang w:val="el-GR" w:eastAsia="el-GR"/>
          <w14:ligatures w14:val="none"/>
        </w:rPr>
      </w:pPr>
      <w:r w:rsidRPr="00F11470">
        <w:rPr>
          <w:rFonts w:ascii="inherit" w:eastAsia="Times New Roman" w:hAnsi="inherit" w:cs="Helvetica"/>
          <w:color w:val="242424"/>
          <w:kern w:val="0"/>
          <w:sz w:val="24"/>
          <w:szCs w:val="24"/>
          <w:bdr w:val="none" w:sz="0" w:space="0" w:color="auto" w:frame="1"/>
          <w:lang w:val="el-GR" w:eastAsia="el-GR"/>
          <w14:ligatures w14:val="none"/>
        </w:rPr>
        <w:t>          Περαιτέρω εγείρονται εύλογα ερωτήματα ως προς τον τρόπο υπολογισμού των συντάξιμων αποδοχών που αναφέρθηκαν ως παραδείγματα  και αυτό γιατί έχουν συνυπολογιστεί τα Δώρα Χριστουγέννων , Πάσχα και Αδείας τα οποία από το 2012 με τις διατάξεις του Ν4093/2012 καταργήθηκαν και ΔΕΝ χορηγούνται πλέον τόσο στους εν ενεργεία όσο και στους συνταξιούχους του Δημοσίου, διατάξεις που έχουν κριθεί (τόσο για τους εν ενεργεία όσο και τους συνταξιούχους του Δημοσίου) ΣΥΝΤΑΓΜΑΤΙΚΕΣ (</w:t>
      </w:r>
      <w:proofErr w:type="spellStart"/>
      <w:r w:rsidRPr="00F11470">
        <w:rPr>
          <w:rFonts w:ascii="inherit" w:eastAsia="Times New Roman" w:hAnsi="inherit" w:cs="Helvetica"/>
          <w:color w:val="242424"/>
          <w:kern w:val="0"/>
          <w:sz w:val="24"/>
          <w:szCs w:val="24"/>
          <w:bdr w:val="none" w:sz="0" w:space="0" w:color="auto" w:frame="1"/>
          <w:lang w:val="el-GR" w:eastAsia="el-GR"/>
          <w14:ligatures w14:val="none"/>
        </w:rPr>
        <w:t>βλ</w:t>
      </w:r>
      <w:proofErr w:type="spellEnd"/>
      <w:r w:rsidRPr="00F11470">
        <w:rPr>
          <w:rFonts w:ascii="inherit" w:eastAsia="Times New Roman" w:hAnsi="inherit" w:cs="Helvetica"/>
          <w:color w:val="242424"/>
          <w:kern w:val="0"/>
          <w:sz w:val="24"/>
          <w:szCs w:val="24"/>
          <w:bdr w:val="none" w:sz="0" w:space="0" w:color="auto" w:frame="1"/>
          <w:lang w:val="el-GR" w:eastAsia="el-GR"/>
          <w14:ligatures w14:val="none"/>
        </w:rPr>
        <w:t> </w:t>
      </w:r>
      <w:proofErr w:type="spellStart"/>
      <w:r w:rsidRPr="00F11470">
        <w:rPr>
          <w:rFonts w:ascii="inherit" w:eastAsia="Times New Roman" w:hAnsi="inherit" w:cs="Helvetica"/>
          <w:b/>
          <w:bCs/>
          <w:color w:val="242424"/>
          <w:kern w:val="0"/>
          <w:sz w:val="24"/>
          <w:szCs w:val="24"/>
          <w:bdr w:val="none" w:sz="0" w:space="0" w:color="auto" w:frame="1"/>
          <w:lang w:val="el-GR" w:eastAsia="el-GR"/>
          <w14:ligatures w14:val="none"/>
        </w:rPr>
        <w:t>ΣτΕ</w:t>
      </w:r>
      <w:proofErr w:type="spellEnd"/>
      <w:r w:rsidRPr="00F11470">
        <w:rPr>
          <w:rFonts w:ascii="inherit" w:eastAsia="Times New Roman" w:hAnsi="inherit" w:cs="Helvetica"/>
          <w:b/>
          <w:bCs/>
          <w:color w:val="242424"/>
          <w:kern w:val="0"/>
          <w:sz w:val="24"/>
          <w:szCs w:val="24"/>
          <w:bdr w:val="none" w:sz="0" w:space="0" w:color="auto" w:frame="1"/>
          <w:lang w:val="el-GR" w:eastAsia="el-GR"/>
          <w14:ligatures w14:val="none"/>
        </w:rPr>
        <w:t xml:space="preserve"> </w:t>
      </w:r>
      <w:proofErr w:type="spellStart"/>
      <w:r w:rsidRPr="00F11470">
        <w:rPr>
          <w:rFonts w:ascii="inherit" w:eastAsia="Times New Roman" w:hAnsi="inherit" w:cs="Helvetica"/>
          <w:b/>
          <w:bCs/>
          <w:color w:val="242424"/>
          <w:kern w:val="0"/>
          <w:sz w:val="24"/>
          <w:szCs w:val="24"/>
          <w:bdr w:val="none" w:sz="0" w:space="0" w:color="auto" w:frame="1"/>
          <w:lang w:val="el-GR" w:eastAsia="el-GR"/>
          <w14:ligatures w14:val="none"/>
        </w:rPr>
        <w:t>Ολομ</w:t>
      </w:r>
      <w:proofErr w:type="spellEnd"/>
      <w:r w:rsidRPr="00F11470">
        <w:rPr>
          <w:rFonts w:ascii="inherit" w:eastAsia="Times New Roman" w:hAnsi="inherit" w:cs="Helvetica"/>
          <w:b/>
          <w:bCs/>
          <w:color w:val="242424"/>
          <w:kern w:val="0"/>
          <w:sz w:val="24"/>
          <w:szCs w:val="24"/>
          <w:bdr w:val="none" w:sz="0" w:space="0" w:color="auto" w:frame="1"/>
          <w:lang w:val="el-GR" w:eastAsia="el-GR"/>
          <w14:ligatures w14:val="none"/>
        </w:rPr>
        <w:t xml:space="preserve"> 1307/2019 και 1316/2019</w:t>
      </w:r>
      <w:r w:rsidRPr="00F11470">
        <w:rPr>
          <w:rFonts w:ascii="inherit" w:eastAsia="Times New Roman" w:hAnsi="inherit" w:cs="Helvetica"/>
          <w:color w:val="242424"/>
          <w:kern w:val="0"/>
          <w:sz w:val="24"/>
          <w:szCs w:val="24"/>
          <w:bdr w:val="none" w:sz="0" w:space="0" w:color="auto" w:frame="1"/>
          <w:lang w:val="el-GR" w:eastAsia="el-GR"/>
          <w14:ligatures w14:val="none"/>
        </w:rPr>
        <w:t>).</w:t>
      </w:r>
    </w:p>
    <w:p w14:paraId="1B1087B5" w14:textId="77777777" w:rsidR="00F11470" w:rsidRPr="00F11470" w:rsidRDefault="00F11470" w:rsidP="00F11470">
      <w:pPr>
        <w:shd w:val="clear" w:color="auto" w:fill="FFFFFF"/>
        <w:spacing w:beforeAutospacing="1" w:after="0" w:line="293" w:lineRule="atLeast"/>
        <w:jc w:val="both"/>
        <w:textAlignment w:val="baseline"/>
        <w:rPr>
          <w:rFonts w:ascii="Helvetica" w:eastAsia="Times New Roman" w:hAnsi="Helvetica" w:cs="Helvetica"/>
          <w:color w:val="242424"/>
          <w:kern w:val="0"/>
          <w:sz w:val="20"/>
          <w:szCs w:val="20"/>
          <w:lang w:val="el-GR" w:eastAsia="el-GR"/>
          <w14:ligatures w14:val="none"/>
        </w:rPr>
      </w:pPr>
      <w:r w:rsidRPr="00F11470">
        <w:rPr>
          <w:rFonts w:ascii="inherit" w:eastAsia="Times New Roman" w:hAnsi="inherit" w:cs="Helvetica"/>
          <w:color w:val="242424"/>
          <w:kern w:val="0"/>
          <w:sz w:val="24"/>
          <w:szCs w:val="24"/>
          <w:bdr w:val="none" w:sz="0" w:space="0" w:color="auto" w:frame="1"/>
          <w:lang w:val="el-GR" w:eastAsia="el-GR"/>
          <w14:ligatures w14:val="none"/>
        </w:rPr>
        <w:t>      </w:t>
      </w:r>
      <w:proofErr w:type="spellStart"/>
      <w:r w:rsidRPr="00F11470">
        <w:rPr>
          <w:rFonts w:ascii="inherit" w:eastAsia="Times New Roman" w:hAnsi="inherit" w:cs="Helvetica"/>
          <w:color w:val="242424"/>
          <w:kern w:val="0"/>
          <w:sz w:val="24"/>
          <w:szCs w:val="24"/>
          <w:bdr w:val="none" w:sz="0" w:space="0" w:color="auto" w:frame="1"/>
          <w:lang w:val="el-GR" w:eastAsia="el-GR"/>
          <w14:ligatures w14:val="none"/>
        </w:rPr>
        <w:t>Κατ</w:t>
      </w:r>
      <w:proofErr w:type="spellEnd"/>
      <w:r w:rsidRPr="00F11470">
        <w:rPr>
          <w:rFonts w:ascii="inherit" w:eastAsia="Times New Roman" w:hAnsi="inherit" w:cs="Helvetica"/>
          <w:color w:val="242424"/>
          <w:kern w:val="0"/>
          <w:sz w:val="24"/>
          <w:szCs w:val="24"/>
          <w:bdr w:val="none" w:sz="0" w:space="0" w:color="auto" w:frame="1"/>
          <w:lang w:val="el-GR" w:eastAsia="el-GR"/>
          <w14:ligatures w14:val="none"/>
        </w:rPr>
        <w:t xml:space="preserve"> ακολουθία από τη πλευρά της Ομοσπονδίας </w:t>
      </w:r>
      <w:r w:rsidRPr="00F11470">
        <w:rPr>
          <w:rFonts w:ascii="inherit" w:eastAsia="Times New Roman" w:hAnsi="inherit" w:cs="Helvetica"/>
          <w:b/>
          <w:bCs/>
          <w:color w:val="242424"/>
          <w:kern w:val="0"/>
          <w:sz w:val="24"/>
          <w:szCs w:val="24"/>
          <w:bdr w:val="none" w:sz="0" w:space="0" w:color="auto" w:frame="1"/>
          <w:lang w:val="el-GR" w:eastAsia="el-GR"/>
          <w14:ligatures w14:val="none"/>
        </w:rPr>
        <w:t>προτείνεται </w:t>
      </w:r>
      <w:r w:rsidRPr="00F11470">
        <w:rPr>
          <w:rFonts w:ascii="inherit" w:eastAsia="Times New Roman" w:hAnsi="inherit" w:cs="Helvetica"/>
          <w:color w:val="242424"/>
          <w:kern w:val="0"/>
          <w:sz w:val="24"/>
          <w:szCs w:val="24"/>
          <w:bdr w:val="none" w:sz="0" w:space="0" w:color="auto" w:frame="1"/>
          <w:lang w:val="el-GR" w:eastAsia="el-GR"/>
          <w14:ligatures w14:val="none"/>
        </w:rPr>
        <w:t xml:space="preserve">όπως πριν την ανάθεση  της δικαστικής διεκδίκησης σε κάποιο δικηγορικό γραφείο να έχουν ελέγξει οι ενδιαφερόμενοι αν πράγματι υπάγονται   στη κατηγορία των συνταξιούχων που οι συντάξιμες αποδοχές τους υπολείπονται του 60% των αποδοχών ενέργειας στις οποίες δεν πρέπει να συμπεριλάβουν τα Δώρα </w:t>
      </w:r>
      <w:proofErr w:type="spellStart"/>
      <w:r w:rsidRPr="00F11470">
        <w:rPr>
          <w:rFonts w:ascii="inherit" w:eastAsia="Times New Roman" w:hAnsi="inherit" w:cs="Helvetica"/>
          <w:color w:val="242424"/>
          <w:kern w:val="0"/>
          <w:sz w:val="24"/>
          <w:szCs w:val="24"/>
          <w:bdr w:val="none" w:sz="0" w:space="0" w:color="auto" w:frame="1"/>
          <w:lang w:val="el-GR" w:eastAsia="el-GR"/>
          <w14:ligatures w14:val="none"/>
        </w:rPr>
        <w:t>κ.λ.π</w:t>
      </w:r>
      <w:proofErr w:type="spellEnd"/>
      <w:r w:rsidRPr="00F11470">
        <w:rPr>
          <w:rFonts w:ascii="inherit" w:eastAsia="Times New Roman" w:hAnsi="inherit" w:cs="Helvetica"/>
          <w:color w:val="242424"/>
          <w:kern w:val="0"/>
          <w:sz w:val="24"/>
          <w:szCs w:val="24"/>
          <w:bdr w:val="none" w:sz="0" w:space="0" w:color="auto" w:frame="1"/>
          <w:lang w:val="el-GR" w:eastAsia="el-GR"/>
          <w14:ligatures w14:val="none"/>
        </w:rPr>
        <w:t>. επιδόματα  (Χριστουγέννων, Πάσχα, Αδείας).</w:t>
      </w:r>
    </w:p>
    <w:p w14:paraId="6432F767" w14:textId="77777777" w:rsidR="00F11470" w:rsidRPr="00F11470" w:rsidRDefault="00F11470" w:rsidP="00F11470">
      <w:pPr>
        <w:shd w:val="clear" w:color="auto" w:fill="FFFFFF"/>
        <w:spacing w:beforeAutospacing="1" w:after="0" w:line="293" w:lineRule="atLeast"/>
        <w:jc w:val="both"/>
        <w:textAlignment w:val="baseline"/>
        <w:rPr>
          <w:rFonts w:ascii="Helvetica" w:eastAsia="Times New Roman" w:hAnsi="Helvetica" w:cs="Helvetica"/>
          <w:color w:val="242424"/>
          <w:kern w:val="0"/>
          <w:sz w:val="20"/>
          <w:szCs w:val="20"/>
          <w:lang w:val="el-GR" w:eastAsia="el-GR"/>
          <w14:ligatures w14:val="none"/>
        </w:rPr>
      </w:pPr>
      <w:r w:rsidRPr="00F11470">
        <w:rPr>
          <w:rFonts w:ascii="inherit" w:eastAsia="Times New Roman" w:hAnsi="inherit" w:cs="Helvetica"/>
          <w:color w:val="242424"/>
          <w:kern w:val="0"/>
          <w:sz w:val="24"/>
          <w:szCs w:val="24"/>
          <w:bdr w:val="none" w:sz="0" w:space="0" w:color="auto" w:frame="1"/>
          <w:lang w:val="el-GR" w:eastAsia="el-GR"/>
          <w14:ligatures w14:val="none"/>
        </w:rPr>
        <w:t>  Για την ευχερέστερη κατανόηση της διαδικασίας ελέγχου / υπολογισμού, παρατίθεται παράδειγμα  ελέγχου/υπολογισμού της διαφοράς των συντάξιμων αποδοχών με αυτών της ενέργειας :</w:t>
      </w:r>
    </w:p>
    <w:p w14:paraId="124A23A8" w14:textId="77777777" w:rsidR="00F11470" w:rsidRPr="00F11470" w:rsidRDefault="00F11470" w:rsidP="00F11470">
      <w:pPr>
        <w:shd w:val="clear" w:color="auto" w:fill="FFFFFF"/>
        <w:spacing w:beforeAutospacing="1" w:after="0" w:line="293" w:lineRule="atLeast"/>
        <w:jc w:val="both"/>
        <w:textAlignment w:val="baseline"/>
        <w:rPr>
          <w:rFonts w:ascii="Helvetica" w:eastAsia="Times New Roman" w:hAnsi="Helvetica" w:cs="Helvetica"/>
          <w:color w:val="242424"/>
          <w:kern w:val="0"/>
          <w:sz w:val="20"/>
          <w:szCs w:val="20"/>
          <w:lang w:val="el-GR" w:eastAsia="el-GR"/>
          <w14:ligatures w14:val="none"/>
        </w:rPr>
      </w:pPr>
      <w:r w:rsidRPr="00F11470">
        <w:rPr>
          <w:rFonts w:ascii="Symbol" w:eastAsia="Times New Roman" w:hAnsi="Symbol" w:cs="Helvetica"/>
          <w:color w:val="242424"/>
          <w:kern w:val="0"/>
          <w:sz w:val="24"/>
          <w:szCs w:val="24"/>
          <w:bdr w:val="none" w:sz="0" w:space="0" w:color="auto" w:frame="1"/>
          <w:lang w:val="el-GR" w:eastAsia="el-GR"/>
          <w14:ligatures w14:val="none"/>
        </w:rPr>
        <w:t>·</w:t>
      </w:r>
      <w:r w:rsidRPr="00F11470">
        <w:rPr>
          <w:rFonts w:ascii="Times New Roman" w:eastAsia="Times New Roman" w:hAnsi="Times New Roman" w:cs="Times New Roman"/>
          <w:color w:val="242424"/>
          <w:kern w:val="0"/>
          <w:sz w:val="14"/>
          <w:szCs w:val="14"/>
          <w:bdr w:val="none" w:sz="0" w:space="0" w:color="auto" w:frame="1"/>
          <w:lang w:val="el-GR" w:eastAsia="el-GR"/>
          <w14:ligatures w14:val="none"/>
        </w:rPr>
        <w:t>         </w:t>
      </w:r>
      <w:r w:rsidRPr="00F11470">
        <w:rPr>
          <w:rFonts w:ascii="inherit" w:eastAsia="Times New Roman" w:hAnsi="inherit" w:cs="Helvetica"/>
          <w:color w:val="242424"/>
          <w:kern w:val="0"/>
          <w:sz w:val="24"/>
          <w:szCs w:val="24"/>
          <w:bdr w:val="none" w:sz="0" w:space="0" w:color="auto" w:frame="1"/>
          <w:lang w:val="el-GR" w:eastAsia="el-GR"/>
          <w14:ligatures w14:val="none"/>
        </w:rPr>
        <w:t xml:space="preserve">Μηνιαίος μισθός ενέργειας (ακαθάριστες μηνιαίες τακτικές αποδοχές της </w:t>
      </w:r>
      <w:proofErr w:type="spellStart"/>
      <w:r w:rsidRPr="00F11470">
        <w:rPr>
          <w:rFonts w:ascii="inherit" w:eastAsia="Times New Roman" w:hAnsi="inherit" w:cs="Helvetica"/>
          <w:color w:val="242424"/>
          <w:kern w:val="0"/>
          <w:sz w:val="24"/>
          <w:szCs w:val="24"/>
          <w:bdr w:val="none" w:sz="0" w:space="0" w:color="auto" w:frame="1"/>
          <w:lang w:val="el-GR" w:eastAsia="el-GR"/>
          <w14:ligatures w14:val="none"/>
        </w:rPr>
        <w:t>παρ</w:t>
      </w:r>
      <w:proofErr w:type="spellEnd"/>
      <w:r w:rsidRPr="00F11470">
        <w:rPr>
          <w:rFonts w:ascii="inherit" w:eastAsia="Times New Roman" w:hAnsi="inherit" w:cs="Helvetica"/>
          <w:color w:val="242424"/>
          <w:kern w:val="0"/>
          <w:sz w:val="24"/>
          <w:szCs w:val="24"/>
          <w:bdr w:val="none" w:sz="0" w:space="0" w:color="auto" w:frame="1"/>
          <w:lang w:val="el-GR" w:eastAsia="el-GR"/>
          <w14:ligatures w14:val="none"/>
        </w:rPr>
        <w:t xml:space="preserve"> 10 του </w:t>
      </w:r>
      <w:proofErr w:type="spellStart"/>
      <w:r w:rsidRPr="00F11470">
        <w:rPr>
          <w:rFonts w:ascii="inherit" w:eastAsia="Times New Roman" w:hAnsi="inherit" w:cs="Helvetica"/>
          <w:color w:val="242424"/>
          <w:kern w:val="0"/>
          <w:sz w:val="24"/>
          <w:szCs w:val="24"/>
          <w:bdr w:val="none" w:sz="0" w:space="0" w:color="auto" w:frame="1"/>
          <w:lang w:val="el-GR" w:eastAsia="el-GR"/>
          <w14:ligatures w14:val="none"/>
        </w:rPr>
        <w:t>αρ</w:t>
      </w:r>
      <w:proofErr w:type="spellEnd"/>
      <w:r w:rsidRPr="00F11470">
        <w:rPr>
          <w:rFonts w:ascii="inherit" w:eastAsia="Times New Roman" w:hAnsi="inherit" w:cs="Helvetica"/>
          <w:color w:val="242424"/>
          <w:kern w:val="0"/>
          <w:sz w:val="24"/>
          <w:szCs w:val="24"/>
          <w:bdr w:val="none" w:sz="0" w:space="0" w:color="auto" w:frame="1"/>
          <w:lang w:val="el-GR" w:eastAsia="el-GR"/>
          <w14:ligatures w14:val="none"/>
        </w:rPr>
        <w:t xml:space="preserve"> 153 Ν4472/2017   χωρίς πενθήμερα + νυκτερινά)= 2.180€</w:t>
      </w:r>
    </w:p>
    <w:p w14:paraId="41469376" w14:textId="77777777" w:rsidR="00F11470" w:rsidRPr="00F11470" w:rsidRDefault="00F11470" w:rsidP="00F11470">
      <w:pPr>
        <w:shd w:val="clear" w:color="auto" w:fill="FFFFFF"/>
        <w:spacing w:beforeAutospacing="1" w:after="0" w:line="293" w:lineRule="atLeast"/>
        <w:jc w:val="both"/>
        <w:textAlignment w:val="baseline"/>
        <w:rPr>
          <w:rFonts w:ascii="Helvetica" w:eastAsia="Times New Roman" w:hAnsi="Helvetica" w:cs="Helvetica"/>
          <w:color w:val="242424"/>
          <w:kern w:val="0"/>
          <w:sz w:val="20"/>
          <w:szCs w:val="20"/>
          <w:lang w:val="el-GR" w:eastAsia="el-GR"/>
          <w14:ligatures w14:val="none"/>
        </w:rPr>
      </w:pPr>
      <w:r w:rsidRPr="00F11470">
        <w:rPr>
          <w:rFonts w:ascii="Symbol" w:eastAsia="Times New Roman" w:hAnsi="Symbol" w:cs="Helvetica"/>
          <w:color w:val="242424"/>
          <w:kern w:val="0"/>
          <w:sz w:val="24"/>
          <w:szCs w:val="24"/>
          <w:bdr w:val="none" w:sz="0" w:space="0" w:color="auto" w:frame="1"/>
          <w:lang w:val="el-GR" w:eastAsia="el-GR"/>
          <w14:ligatures w14:val="none"/>
        </w:rPr>
        <w:t>·</w:t>
      </w:r>
      <w:r w:rsidRPr="00F11470">
        <w:rPr>
          <w:rFonts w:ascii="Times New Roman" w:eastAsia="Times New Roman" w:hAnsi="Times New Roman" w:cs="Times New Roman"/>
          <w:color w:val="242424"/>
          <w:kern w:val="0"/>
          <w:sz w:val="14"/>
          <w:szCs w:val="14"/>
          <w:bdr w:val="none" w:sz="0" w:space="0" w:color="auto" w:frame="1"/>
          <w:lang w:val="el-GR" w:eastAsia="el-GR"/>
          <w14:ligatures w14:val="none"/>
        </w:rPr>
        <w:t>         </w:t>
      </w:r>
      <w:r w:rsidRPr="00F11470">
        <w:rPr>
          <w:rFonts w:ascii="inherit" w:eastAsia="Times New Roman" w:hAnsi="inherit" w:cs="Helvetica"/>
          <w:color w:val="242424"/>
          <w:kern w:val="0"/>
          <w:sz w:val="24"/>
          <w:szCs w:val="24"/>
          <w:bdr w:val="none" w:sz="0" w:space="0" w:color="auto" w:frame="1"/>
          <w:lang w:eastAsia="el-GR"/>
          <w14:ligatures w14:val="none"/>
        </w:rPr>
        <w:t>E</w:t>
      </w:r>
      <w:proofErr w:type="spellStart"/>
      <w:r w:rsidRPr="00F11470">
        <w:rPr>
          <w:rFonts w:ascii="inherit" w:eastAsia="Times New Roman" w:hAnsi="inherit" w:cs="Helvetica"/>
          <w:color w:val="242424"/>
          <w:kern w:val="0"/>
          <w:sz w:val="24"/>
          <w:szCs w:val="24"/>
          <w:bdr w:val="none" w:sz="0" w:space="0" w:color="auto" w:frame="1"/>
          <w:lang w:val="el-GR" w:eastAsia="el-GR"/>
          <w14:ligatures w14:val="none"/>
        </w:rPr>
        <w:t>θνική</w:t>
      </w:r>
      <w:proofErr w:type="spellEnd"/>
      <w:r w:rsidRPr="00F11470">
        <w:rPr>
          <w:rFonts w:ascii="inherit" w:eastAsia="Times New Roman" w:hAnsi="inherit" w:cs="Helvetica"/>
          <w:color w:val="242424"/>
          <w:kern w:val="0"/>
          <w:sz w:val="24"/>
          <w:szCs w:val="24"/>
          <w:bdr w:val="none" w:sz="0" w:space="0" w:color="auto" w:frame="1"/>
          <w:lang w:val="el-GR" w:eastAsia="el-GR"/>
          <w14:ligatures w14:val="none"/>
        </w:rPr>
        <w:t xml:space="preserve"> Σύνταξη =436,40€</w:t>
      </w:r>
    </w:p>
    <w:p w14:paraId="4B93EEE2" w14:textId="77777777" w:rsidR="00F11470" w:rsidRPr="00F11470" w:rsidRDefault="00F11470" w:rsidP="00F11470">
      <w:pPr>
        <w:shd w:val="clear" w:color="auto" w:fill="FFFFFF"/>
        <w:spacing w:beforeAutospacing="1" w:after="0" w:line="293" w:lineRule="atLeast"/>
        <w:jc w:val="both"/>
        <w:textAlignment w:val="baseline"/>
        <w:rPr>
          <w:rFonts w:ascii="Helvetica" w:eastAsia="Times New Roman" w:hAnsi="Helvetica" w:cs="Helvetica"/>
          <w:color w:val="242424"/>
          <w:kern w:val="0"/>
          <w:sz w:val="20"/>
          <w:szCs w:val="20"/>
          <w:lang w:val="el-GR" w:eastAsia="el-GR"/>
          <w14:ligatures w14:val="none"/>
        </w:rPr>
      </w:pPr>
      <w:r w:rsidRPr="00F11470">
        <w:rPr>
          <w:rFonts w:ascii="Symbol" w:eastAsia="Times New Roman" w:hAnsi="Symbol" w:cs="Helvetica"/>
          <w:color w:val="242424"/>
          <w:kern w:val="0"/>
          <w:sz w:val="24"/>
          <w:szCs w:val="24"/>
          <w:bdr w:val="none" w:sz="0" w:space="0" w:color="auto" w:frame="1"/>
          <w:lang w:val="el-GR" w:eastAsia="el-GR"/>
          <w14:ligatures w14:val="none"/>
        </w:rPr>
        <w:t>·</w:t>
      </w:r>
      <w:r w:rsidRPr="00F11470">
        <w:rPr>
          <w:rFonts w:ascii="Times New Roman" w:eastAsia="Times New Roman" w:hAnsi="Times New Roman" w:cs="Times New Roman"/>
          <w:color w:val="242424"/>
          <w:kern w:val="0"/>
          <w:sz w:val="14"/>
          <w:szCs w:val="14"/>
          <w:bdr w:val="none" w:sz="0" w:space="0" w:color="auto" w:frame="1"/>
          <w:lang w:val="el-GR" w:eastAsia="el-GR"/>
          <w14:ligatures w14:val="none"/>
        </w:rPr>
        <w:t>         </w:t>
      </w:r>
      <w:r w:rsidRPr="00F11470">
        <w:rPr>
          <w:rFonts w:ascii="inherit" w:eastAsia="Times New Roman" w:hAnsi="inherit" w:cs="Helvetica"/>
          <w:color w:val="242424"/>
          <w:kern w:val="0"/>
          <w:sz w:val="24"/>
          <w:szCs w:val="24"/>
          <w:bdr w:val="none" w:sz="0" w:space="0" w:color="auto" w:frame="1"/>
          <w:lang w:val="el-GR" w:eastAsia="el-GR"/>
          <w14:ligatures w14:val="none"/>
        </w:rPr>
        <w:t xml:space="preserve">Ανταποδοτική Σύνταξη = 800,02€ (συντάξιμες αποδοχές </w:t>
      </w:r>
      <w:proofErr w:type="spellStart"/>
      <w:r w:rsidRPr="00F11470">
        <w:rPr>
          <w:rFonts w:ascii="inherit" w:eastAsia="Times New Roman" w:hAnsi="inherit" w:cs="Helvetica"/>
          <w:color w:val="242424"/>
          <w:kern w:val="0"/>
          <w:sz w:val="24"/>
          <w:szCs w:val="24"/>
          <w:bdr w:val="none" w:sz="0" w:space="0" w:color="auto" w:frame="1"/>
          <w:lang w:val="el-GR" w:eastAsia="el-GR"/>
          <w14:ligatures w14:val="none"/>
        </w:rPr>
        <w:t>αρ</w:t>
      </w:r>
      <w:proofErr w:type="spellEnd"/>
      <w:r w:rsidRPr="00F11470">
        <w:rPr>
          <w:rFonts w:ascii="inherit" w:eastAsia="Times New Roman" w:hAnsi="inherit" w:cs="Helvetica"/>
          <w:color w:val="242424"/>
          <w:kern w:val="0"/>
          <w:sz w:val="24"/>
          <w:szCs w:val="24"/>
          <w:bdr w:val="none" w:sz="0" w:space="0" w:color="auto" w:frame="1"/>
          <w:lang w:val="el-GR" w:eastAsia="el-GR"/>
          <w14:ligatures w14:val="none"/>
        </w:rPr>
        <w:t xml:space="preserve"> 8 ν4387/2016)  Χ  41,99% (ποσοστό αναπλήρωσης)</w:t>
      </w:r>
    </w:p>
    <w:p w14:paraId="054025DA" w14:textId="77777777" w:rsidR="00F11470" w:rsidRPr="00F11470" w:rsidRDefault="00F11470" w:rsidP="00F11470">
      <w:pPr>
        <w:shd w:val="clear" w:color="auto" w:fill="FFFFFF"/>
        <w:spacing w:beforeAutospacing="1" w:after="0" w:line="293" w:lineRule="atLeast"/>
        <w:jc w:val="both"/>
        <w:textAlignment w:val="baseline"/>
        <w:rPr>
          <w:rFonts w:ascii="Helvetica" w:eastAsia="Times New Roman" w:hAnsi="Helvetica" w:cs="Helvetica"/>
          <w:color w:val="242424"/>
          <w:kern w:val="0"/>
          <w:sz w:val="20"/>
          <w:szCs w:val="20"/>
          <w:lang w:val="el-GR" w:eastAsia="el-GR"/>
          <w14:ligatures w14:val="none"/>
        </w:rPr>
      </w:pPr>
      <w:r w:rsidRPr="00F11470">
        <w:rPr>
          <w:rFonts w:ascii="Wingdings" w:eastAsia="Times New Roman" w:hAnsi="Wingdings" w:cs="Helvetica"/>
          <w:color w:val="242424"/>
          <w:kern w:val="0"/>
          <w:sz w:val="24"/>
          <w:szCs w:val="24"/>
          <w:bdr w:val="none" w:sz="0" w:space="0" w:color="auto" w:frame="1"/>
          <w:lang w:val="el-GR" w:eastAsia="el-GR"/>
          <w14:ligatures w14:val="none"/>
        </w:rPr>
        <w:t>Ø</w:t>
      </w:r>
      <w:r w:rsidRPr="00F11470">
        <w:rPr>
          <w:rFonts w:ascii="Times New Roman" w:eastAsia="Times New Roman" w:hAnsi="Times New Roman" w:cs="Times New Roman"/>
          <w:color w:val="242424"/>
          <w:kern w:val="0"/>
          <w:sz w:val="14"/>
          <w:szCs w:val="14"/>
          <w:bdr w:val="none" w:sz="0" w:space="0" w:color="auto" w:frame="1"/>
          <w:lang w:val="el-GR" w:eastAsia="el-GR"/>
          <w14:ligatures w14:val="none"/>
        </w:rPr>
        <w:t>  </w:t>
      </w:r>
      <w:r w:rsidRPr="00F11470">
        <w:rPr>
          <w:rFonts w:ascii="inherit" w:eastAsia="Times New Roman" w:hAnsi="inherit" w:cs="Helvetica"/>
          <w:color w:val="242424"/>
          <w:kern w:val="0"/>
          <w:sz w:val="24"/>
          <w:szCs w:val="24"/>
          <w:bdr w:val="none" w:sz="0" w:space="0" w:color="auto" w:frame="1"/>
          <w:lang w:val="el-GR" w:eastAsia="el-GR"/>
          <w14:ligatures w14:val="none"/>
        </w:rPr>
        <w:t>Οπότε η κανονισθείσα σύνταξη από τον ΕΦΚΑ ανέρχεται σε 436,40+800,02=1.236,42€</w:t>
      </w:r>
    </w:p>
    <w:p w14:paraId="08F8D632" w14:textId="77777777" w:rsidR="00F11470" w:rsidRPr="00F11470" w:rsidRDefault="00F11470" w:rsidP="00F11470">
      <w:pPr>
        <w:shd w:val="clear" w:color="auto" w:fill="FFFFFF"/>
        <w:spacing w:beforeAutospacing="1" w:after="0" w:line="293" w:lineRule="atLeast"/>
        <w:jc w:val="both"/>
        <w:textAlignment w:val="baseline"/>
        <w:rPr>
          <w:rFonts w:ascii="Helvetica" w:eastAsia="Times New Roman" w:hAnsi="Helvetica" w:cs="Helvetica"/>
          <w:color w:val="242424"/>
          <w:kern w:val="0"/>
          <w:sz w:val="20"/>
          <w:szCs w:val="20"/>
          <w:lang w:val="el-GR" w:eastAsia="el-GR"/>
          <w14:ligatures w14:val="none"/>
        </w:rPr>
      </w:pPr>
      <w:r w:rsidRPr="00F11470">
        <w:rPr>
          <w:rFonts w:ascii="Wingdings" w:eastAsia="Times New Roman" w:hAnsi="Wingdings" w:cs="Helvetica"/>
          <w:color w:val="242424"/>
          <w:kern w:val="0"/>
          <w:sz w:val="24"/>
          <w:szCs w:val="24"/>
          <w:bdr w:val="none" w:sz="0" w:space="0" w:color="auto" w:frame="1"/>
          <w:lang w:val="el-GR" w:eastAsia="el-GR"/>
          <w14:ligatures w14:val="none"/>
        </w:rPr>
        <w:t>Ø</w:t>
      </w:r>
      <w:r w:rsidRPr="00F11470">
        <w:rPr>
          <w:rFonts w:ascii="Times New Roman" w:eastAsia="Times New Roman" w:hAnsi="Times New Roman" w:cs="Times New Roman"/>
          <w:color w:val="242424"/>
          <w:kern w:val="0"/>
          <w:sz w:val="14"/>
          <w:szCs w:val="14"/>
          <w:bdr w:val="none" w:sz="0" w:space="0" w:color="auto" w:frame="1"/>
          <w:lang w:val="el-GR" w:eastAsia="el-GR"/>
          <w14:ligatures w14:val="none"/>
        </w:rPr>
        <w:t>  </w:t>
      </w:r>
      <w:r w:rsidRPr="00F11470">
        <w:rPr>
          <w:rFonts w:ascii="inherit" w:eastAsia="Times New Roman" w:hAnsi="inherit" w:cs="Helvetica"/>
          <w:color w:val="242424"/>
          <w:kern w:val="0"/>
          <w:sz w:val="24"/>
          <w:szCs w:val="24"/>
          <w:bdr w:val="none" w:sz="0" w:space="0" w:color="auto" w:frame="1"/>
          <w:lang w:val="el-GR" w:eastAsia="el-GR"/>
          <w14:ligatures w14:val="none"/>
        </w:rPr>
        <w:t>Και η ποσοστιαία αναλογία της σύνταξης με τις  αποδοχές ενέργειας ανέρχεται σε</w:t>
      </w:r>
    </w:p>
    <w:p w14:paraId="4D3DDFE8" w14:textId="77777777" w:rsidR="00F11470" w:rsidRPr="00F11470" w:rsidRDefault="00F11470" w:rsidP="00F11470">
      <w:pPr>
        <w:shd w:val="clear" w:color="auto" w:fill="FFFFFF"/>
        <w:spacing w:beforeAutospacing="1" w:after="0" w:line="293" w:lineRule="atLeast"/>
        <w:jc w:val="both"/>
        <w:textAlignment w:val="baseline"/>
        <w:rPr>
          <w:rFonts w:ascii="Helvetica" w:eastAsia="Times New Roman" w:hAnsi="Helvetica" w:cs="Helvetica"/>
          <w:color w:val="242424"/>
          <w:kern w:val="0"/>
          <w:sz w:val="20"/>
          <w:szCs w:val="20"/>
          <w:lang w:val="el-GR" w:eastAsia="el-GR"/>
          <w14:ligatures w14:val="none"/>
        </w:rPr>
      </w:pPr>
      <w:r w:rsidRPr="00F11470">
        <w:rPr>
          <w:rFonts w:ascii="inherit" w:eastAsia="Times New Roman" w:hAnsi="inherit" w:cs="Helvetica"/>
          <w:color w:val="242424"/>
          <w:kern w:val="0"/>
          <w:sz w:val="24"/>
          <w:szCs w:val="24"/>
          <w:bdr w:val="none" w:sz="0" w:space="0" w:color="auto" w:frame="1"/>
          <w:lang w:val="el-GR" w:eastAsia="el-GR"/>
          <w14:ligatures w14:val="none"/>
        </w:rPr>
        <w:t>            [1.236,42Χ100/2.180=]   56.72%</w:t>
      </w:r>
    </w:p>
    <w:p w14:paraId="59C39368" w14:textId="77777777" w:rsidR="00F11470" w:rsidRPr="00F11470" w:rsidRDefault="00F11470" w:rsidP="00F11470">
      <w:pPr>
        <w:shd w:val="clear" w:color="auto" w:fill="FFFFFF"/>
        <w:spacing w:beforeAutospacing="1" w:after="0" w:line="293" w:lineRule="atLeast"/>
        <w:jc w:val="both"/>
        <w:textAlignment w:val="baseline"/>
        <w:rPr>
          <w:rFonts w:ascii="Helvetica" w:eastAsia="Times New Roman" w:hAnsi="Helvetica" w:cs="Helvetica"/>
          <w:color w:val="242424"/>
          <w:kern w:val="0"/>
          <w:sz w:val="20"/>
          <w:szCs w:val="20"/>
          <w:lang w:val="el-GR" w:eastAsia="el-GR"/>
          <w14:ligatures w14:val="none"/>
        </w:rPr>
      </w:pPr>
      <w:r w:rsidRPr="00F11470">
        <w:rPr>
          <w:rFonts w:ascii="inherit" w:eastAsia="Times New Roman" w:hAnsi="inherit" w:cs="Helvetica"/>
          <w:color w:val="242424"/>
          <w:kern w:val="0"/>
          <w:sz w:val="24"/>
          <w:szCs w:val="24"/>
          <w:bdr w:val="none" w:sz="0" w:space="0" w:color="auto" w:frame="1"/>
          <w:lang w:val="el-GR" w:eastAsia="el-GR"/>
          <w14:ligatures w14:val="none"/>
        </w:rPr>
        <w:t xml:space="preserve">  Για τον τρόπο υπολογισμού/ελέγχου της αναλογίας σύνταξης -αποδοχών ενέργειας χρησιμοποιήθηκε ο ίδιος  που έχει παρατεθεί  από το Ελ Συν στην ως άνω απόφασή του (695/2024), όπου ΔΕΝ έχουν  συνυπολογιστεί τα ΔΧ, ΔΠ, </w:t>
      </w:r>
      <w:proofErr w:type="spellStart"/>
      <w:r w:rsidRPr="00F11470">
        <w:rPr>
          <w:rFonts w:ascii="inherit" w:eastAsia="Times New Roman" w:hAnsi="inherit" w:cs="Helvetica"/>
          <w:color w:val="242424"/>
          <w:kern w:val="0"/>
          <w:sz w:val="24"/>
          <w:szCs w:val="24"/>
          <w:bdr w:val="none" w:sz="0" w:space="0" w:color="auto" w:frame="1"/>
          <w:lang w:val="el-GR" w:eastAsia="el-GR"/>
          <w14:ligatures w14:val="none"/>
        </w:rPr>
        <w:t>ΕΑδείας</w:t>
      </w:r>
      <w:proofErr w:type="spellEnd"/>
      <w:r w:rsidRPr="00F11470">
        <w:rPr>
          <w:rFonts w:ascii="inherit" w:eastAsia="Times New Roman" w:hAnsi="inherit" w:cs="Helvetica"/>
          <w:color w:val="242424"/>
          <w:kern w:val="0"/>
          <w:sz w:val="24"/>
          <w:szCs w:val="24"/>
          <w:bdr w:val="none" w:sz="0" w:space="0" w:color="auto" w:frame="1"/>
          <w:lang w:val="el-GR" w:eastAsia="el-GR"/>
          <w14:ligatures w14:val="none"/>
        </w:rPr>
        <w:t>.</w:t>
      </w:r>
    </w:p>
    <w:p w14:paraId="3EFAEB9A" w14:textId="77777777" w:rsidR="00F11470" w:rsidRPr="00F11470" w:rsidRDefault="00F11470" w:rsidP="00F11470">
      <w:pPr>
        <w:shd w:val="clear" w:color="auto" w:fill="FFFFFF"/>
        <w:spacing w:beforeAutospacing="1" w:after="0" w:line="293" w:lineRule="atLeast"/>
        <w:jc w:val="both"/>
        <w:textAlignment w:val="baseline"/>
        <w:rPr>
          <w:rFonts w:ascii="Helvetica" w:eastAsia="Times New Roman" w:hAnsi="Helvetica" w:cs="Helvetica"/>
          <w:color w:val="242424"/>
          <w:kern w:val="0"/>
          <w:sz w:val="20"/>
          <w:szCs w:val="20"/>
          <w:lang w:val="el-GR" w:eastAsia="el-GR"/>
          <w14:ligatures w14:val="none"/>
        </w:rPr>
      </w:pPr>
      <w:r w:rsidRPr="00F11470">
        <w:rPr>
          <w:rFonts w:ascii="inherit" w:eastAsia="Times New Roman" w:hAnsi="inherit" w:cs="Helvetica"/>
          <w:color w:val="242424"/>
          <w:kern w:val="0"/>
          <w:sz w:val="24"/>
          <w:szCs w:val="24"/>
          <w:bdr w:val="none" w:sz="0" w:space="0" w:color="auto" w:frame="1"/>
          <w:lang w:val="el-GR" w:eastAsia="el-GR"/>
          <w14:ligatures w14:val="none"/>
        </w:rPr>
        <w:lastRenderedPageBreak/>
        <w:t>   Περαιτέρω παρατίθεται και   η  σχετική παράγραφος με τους υπολογισμούς  της κρίσιμης απόφασης: </w:t>
      </w:r>
    </w:p>
    <w:p w14:paraId="3B2D3F39" w14:textId="77777777" w:rsidR="00F11470" w:rsidRPr="00F11470" w:rsidRDefault="00F11470" w:rsidP="00F11470">
      <w:pPr>
        <w:shd w:val="clear" w:color="auto" w:fill="FFFFFF"/>
        <w:spacing w:beforeAutospacing="1" w:after="0" w:line="293" w:lineRule="atLeast"/>
        <w:jc w:val="both"/>
        <w:textAlignment w:val="baseline"/>
        <w:rPr>
          <w:rFonts w:ascii="Helvetica" w:eastAsia="Times New Roman" w:hAnsi="Helvetica" w:cs="Helvetica"/>
          <w:color w:val="242424"/>
          <w:kern w:val="0"/>
          <w:sz w:val="20"/>
          <w:szCs w:val="20"/>
          <w:lang w:val="el-GR" w:eastAsia="el-GR"/>
          <w14:ligatures w14:val="none"/>
        </w:rPr>
      </w:pPr>
      <w:r w:rsidRPr="00F11470">
        <w:rPr>
          <w:rFonts w:ascii="Helvetica" w:eastAsia="Times New Roman" w:hAnsi="Helvetica" w:cs="Helvetica"/>
          <w:color w:val="242424"/>
          <w:kern w:val="0"/>
          <w:sz w:val="20"/>
          <w:szCs w:val="20"/>
          <w:bdr w:val="none" w:sz="0" w:space="0" w:color="auto" w:frame="1"/>
          <w:lang w:val="el-GR" w:eastAsia="el-GR"/>
          <w14:ligatures w14:val="none"/>
        </w:rPr>
        <w:t>   </w:t>
      </w:r>
      <w:r w:rsidRPr="00F11470">
        <w:rPr>
          <w:rFonts w:ascii="Helvetica" w:eastAsia="Times New Roman" w:hAnsi="Helvetica" w:cs="Helvetica"/>
          <w:color w:val="242424"/>
          <w:kern w:val="0"/>
          <w:sz w:val="20"/>
          <w:szCs w:val="20"/>
          <w:lang w:val="el-GR" w:eastAsia="el-GR"/>
          <w14:ligatures w14:val="none"/>
        </w:rPr>
        <w:t>«23. Τούτου δοθέντος, το Δικαστήριο, διαπιστώνει ότι στην προκειμένη περίπτωση η κανονισθείσα στους ενάγοντες ακαθάριστη σύνταξη, ανέρχεται, (α) για τον πρώτο ενάγοντα στο ποσό των 1.974,13 ευρώ, και αντιστοιχεί σε ποσοστό 51,29% των συντάξιμων - ασφαλιστέων αποδοχών ενεργείας (</w:t>
      </w:r>
      <w:r w:rsidRPr="00F11470">
        <w:rPr>
          <w:rFonts w:ascii="Helvetica" w:eastAsia="Times New Roman" w:hAnsi="Helvetica" w:cs="Helvetica"/>
          <w:b/>
          <w:bCs/>
          <w:color w:val="242424"/>
          <w:kern w:val="0"/>
          <w:sz w:val="20"/>
          <w:szCs w:val="20"/>
          <w:lang w:val="el-GR" w:eastAsia="el-GR"/>
          <w14:ligatures w14:val="none"/>
        </w:rPr>
        <w:t>μηνιαία σύνταξη 1.974,13 ευρώ Χ 100 ÷ μηνιαίες ασφαλιστέες αποδοχές 3.849,03</w:t>
      </w:r>
      <w:r w:rsidRPr="00F11470">
        <w:rPr>
          <w:rFonts w:ascii="Helvetica" w:eastAsia="Times New Roman" w:hAnsi="Helvetica" w:cs="Helvetica"/>
          <w:color w:val="242424"/>
          <w:kern w:val="0"/>
          <w:sz w:val="20"/>
          <w:szCs w:val="20"/>
          <w:lang w:val="el-GR" w:eastAsia="el-GR"/>
          <w14:ligatures w14:val="none"/>
        </w:rPr>
        <w:t> ευρώ),…..»</w:t>
      </w:r>
    </w:p>
    <w:p w14:paraId="51DF4419" w14:textId="77777777" w:rsidR="00F11470" w:rsidRPr="00F11470" w:rsidRDefault="00F11470" w:rsidP="00F11470">
      <w:pPr>
        <w:shd w:val="clear" w:color="auto" w:fill="FFFFFF"/>
        <w:spacing w:beforeAutospacing="1" w:after="0" w:line="293" w:lineRule="atLeast"/>
        <w:jc w:val="both"/>
        <w:textAlignment w:val="baseline"/>
        <w:rPr>
          <w:rFonts w:ascii="Helvetica" w:eastAsia="Times New Roman" w:hAnsi="Helvetica" w:cs="Helvetica"/>
          <w:color w:val="242424"/>
          <w:kern w:val="0"/>
          <w:sz w:val="20"/>
          <w:szCs w:val="20"/>
          <w:lang w:val="el-GR" w:eastAsia="el-GR"/>
          <w14:ligatures w14:val="none"/>
        </w:rPr>
      </w:pPr>
      <w:r w:rsidRPr="00F11470">
        <w:rPr>
          <w:rFonts w:ascii="inherit" w:eastAsia="Times New Roman" w:hAnsi="inherit" w:cs="Helvetica"/>
          <w:b/>
          <w:bCs/>
          <w:color w:val="242424"/>
          <w:kern w:val="0"/>
          <w:sz w:val="24"/>
          <w:szCs w:val="24"/>
          <w:bdr w:val="none" w:sz="0" w:space="0" w:color="auto" w:frame="1"/>
          <w:lang w:val="el-GR" w:eastAsia="el-GR"/>
          <w14:ligatures w14:val="none"/>
        </w:rPr>
        <w:t xml:space="preserve">   Παρακολουθούμε την εξέλιξη της υπόθεσης και βρισκόμαστε σε συνεχή επαγρύπνηση για την αποτελεσματική προάσπιση των συμφερόντων των συναδέλφων μας και στη παρούσα φάση από τη πλευρά της Ομοσπονδίας ΠΡΟΤΕΙΝΕΤΑΙ  αφενός για την αποφυγή της διεξαγωγής άσκοπων και δαπανηρών δικαστικών διεκδικήσεων με αμφίβολα αποτελέσματα και αφετέρου μέχρι την παγίωση της νομολογίας του Ελεγκτικού Συνεδρίου αναφορικά με την υπό κρίση διαφορά, η κατάθεση από τους ενδιαφερόμενους  σχετικού </w:t>
      </w:r>
      <w:proofErr w:type="spellStart"/>
      <w:r w:rsidRPr="00F11470">
        <w:rPr>
          <w:rFonts w:ascii="inherit" w:eastAsia="Times New Roman" w:hAnsi="inherit" w:cs="Helvetica"/>
          <w:b/>
          <w:bCs/>
          <w:color w:val="242424"/>
          <w:kern w:val="0"/>
          <w:sz w:val="24"/>
          <w:szCs w:val="24"/>
          <w:bdr w:val="none" w:sz="0" w:space="0" w:color="auto" w:frame="1"/>
          <w:lang w:val="el-GR" w:eastAsia="el-GR"/>
          <w14:ligatures w14:val="none"/>
        </w:rPr>
        <w:t>διακοπτικού</w:t>
      </w:r>
      <w:proofErr w:type="spellEnd"/>
      <w:r w:rsidRPr="00F11470">
        <w:rPr>
          <w:rFonts w:ascii="inherit" w:eastAsia="Times New Roman" w:hAnsi="inherit" w:cs="Helvetica"/>
          <w:b/>
          <w:bCs/>
          <w:color w:val="242424"/>
          <w:kern w:val="0"/>
          <w:sz w:val="24"/>
          <w:szCs w:val="24"/>
          <w:bdr w:val="none" w:sz="0" w:space="0" w:color="auto" w:frame="1"/>
          <w:lang w:val="el-GR" w:eastAsia="el-GR"/>
          <w14:ligatures w14:val="none"/>
        </w:rPr>
        <w:t xml:space="preserve"> αιτήματος της παραγραφής των  αξιώσεών τους  ενώπιον του ΝΠΔΔ </w:t>
      </w:r>
      <w:r w:rsidRPr="00F11470">
        <w:rPr>
          <w:rFonts w:ascii="inherit" w:eastAsia="Times New Roman" w:hAnsi="inherit" w:cs="Helvetica"/>
          <w:b/>
          <w:bCs/>
          <w:color w:val="242424"/>
          <w:kern w:val="0"/>
          <w:sz w:val="24"/>
          <w:szCs w:val="24"/>
          <w:bdr w:val="none" w:sz="0" w:space="0" w:color="auto" w:frame="1"/>
          <w:lang w:eastAsia="el-GR"/>
          <w14:ligatures w14:val="none"/>
        </w:rPr>
        <w:t>e</w:t>
      </w:r>
      <w:r w:rsidRPr="00F11470">
        <w:rPr>
          <w:rFonts w:ascii="inherit" w:eastAsia="Times New Roman" w:hAnsi="inherit" w:cs="Helvetica"/>
          <w:b/>
          <w:bCs/>
          <w:color w:val="242424"/>
          <w:kern w:val="0"/>
          <w:sz w:val="24"/>
          <w:szCs w:val="24"/>
          <w:bdr w:val="none" w:sz="0" w:space="0" w:color="auto" w:frame="1"/>
          <w:lang w:val="el-GR" w:eastAsia="el-GR"/>
          <w14:ligatures w14:val="none"/>
        </w:rPr>
        <w:t>- ΕΦΚΑ και του Ελληνικού Δημοσίου υπόδειγμα του οποίου σας διαβιβάζουμε συνημμένα. </w:t>
      </w:r>
    </w:p>
    <w:p w14:paraId="7D445D7A" w14:textId="77777777" w:rsidR="00F11470" w:rsidRPr="00F11470" w:rsidRDefault="00F11470" w:rsidP="00F11470">
      <w:pPr>
        <w:shd w:val="clear" w:color="auto" w:fill="FFFFFF"/>
        <w:spacing w:beforeAutospacing="1" w:after="0" w:line="293" w:lineRule="atLeast"/>
        <w:jc w:val="both"/>
        <w:textAlignment w:val="baseline"/>
        <w:rPr>
          <w:rFonts w:ascii="Helvetica" w:eastAsia="Times New Roman" w:hAnsi="Helvetica" w:cs="Helvetica"/>
          <w:color w:val="242424"/>
          <w:kern w:val="0"/>
          <w:sz w:val="20"/>
          <w:szCs w:val="20"/>
          <w:lang w:val="el-GR" w:eastAsia="el-GR"/>
          <w14:ligatures w14:val="none"/>
        </w:rPr>
      </w:pPr>
      <w:r w:rsidRPr="00F11470">
        <w:rPr>
          <w:rFonts w:ascii="inherit" w:eastAsia="Times New Roman" w:hAnsi="inherit" w:cs="Helvetica"/>
          <w:b/>
          <w:bCs/>
          <w:color w:val="242424"/>
          <w:kern w:val="0"/>
          <w:sz w:val="24"/>
          <w:szCs w:val="24"/>
          <w:bdr w:val="none" w:sz="0" w:space="0" w:color="auto" w:frame="1"/>
          <w:lang w:val="el-GR" w:eastAsia="el-GR"/>
          <w14:ligatures w14:val="none"/>
        </w:rPr>
        <w:t>                                                                                   Για το Δ.Σ.</w:t>
      </w:r>
    </w:p>
    <w:p w14:paraId="42C30ED3" w14:textId="77777777" w:rsidR="00F11470" w:rsidRPr="00F11470" w:rsidRDefault="00F11470" w:rsidP="00F11470">
      <w:pPr>
        <w:shd w:val="clear" w:color="auto" w:fill="FFFFFF"/>
        <w:spacing w:beforeAutospacing="1" w:after="0" w:line="293" w:lineRule="atLeast"/>
        <w:jc w:val="both"/>
        <w:textAlignment w:val="baseline"/>
        <w:rPr>
          <w:rFonts w:ascii="Helvetica" w:eastAsia="Times New Roman" w:hAnsi="Helvetica" w:cs="Helvetica"/>
          <w:color w:val="242424"/>
          <w:kern w:val="0"/>
          <w:sz w:val="20"/>
          <w:szCs w:val="20"/>
          <w:lang w:val="el-GR" w:eastAsia="el-GR"/>
          <w14:ligatures w14:val="none"/>
        </w:rPr>
      </w:pPr>
      <w:r w:rsidRPr="00F11470">
        <w:rPr>
          <w:rFonts w:ascii="inherit" w:eastAsia="Times New Roman" w:hAnsi="inherit" w:cs="Helvetica"/>
          <w:b/>
          <w:bCs/>
          <w:color w:val="242424"/>
          <w:kern w:val="0"/>
          <w:sz w:val="24"/>
          <w:szCs w:val="24"/>
          <w:bdr w:val="none" w:sz="0" w:space="0" w:color="auto" w:frame="1"/>
          <w:lang w:val="el-GR" w:eastAsia="el-GR"/>
          <w14:ligatures w14:val="none"/>
        </w:rPr>
        <w:t>                     Ο                                                                       Ο</w:t>
      </w:r>
    </w:p>
    <w:p w14:paraId="501C9815" w14:textId="77777777" w:rsidR="00F11470" w:rsidRPr="00F11470" w:rsidRDefault="00F11470" w:rsidP="00F11470">
      <w:pPr>
        <w:shd w:val="clear" w:color="auto" w:fill="FFFFFF"/>
        <w:spacing w:beforeAutospacing="1" w:after="0" w:line="293" w:lineRule="atLeast"/>
        <w:jc w:val="both"/>
        <w:textAlignment w:val="baseline"/>
        <w:rPr>
          <w:rFonts w:ascii="Helvetica" w:eastAsia="Times New Roman" w:hAnsi="Helvetica" w:cs="Helvetica"/>
          <w:color w:val="242424"/>
          <w:kern w:val="0"/>
          <w:sz w:val="20"/>
          <w:szCs w:val="20"/>
          <w:lang w:val="el-GR" w:eastAsia="el-GR"/>
          <w14:ligatures w14:val="none"/>
        </w:rPr>
      </w:pPr>
      <w:r w:rsidRPr="00F11470">
        <w:rPr>
          <w:rFonts w:ascii="inherit" w:eastAsia="Times New Roman" w:hAnsi="inherit" w:cs="Helvetica"/>
          <w:b/>
          <w:bCs/>
          <w:color w:val="242424"/>
          <w:kern w:val="0"/>
          <w:sz w:val="24"/>
          <w:szCs w:val="24"/>
          <w:bdr w:val="none" w:sz="0" w:space="0" w:color="auto" w:frame="1"/>
          <w:lang w:val="el-GR" w:eastAsia="el-GR"/>
          <w14:ligatures w14:val="none"/>
        </w:rPr>
        <w:t>       Πρόεδρος                                               Γενικός Γραμματέας</w:t>
      </w:r>
    </w:p>
    <w:p w14:paraId="740338E4" w14:textId="77777777" w:rsidR="00F11470" w:rsidRPr="00F11470" w:rsidRDefault="00F11470" w:rsidP="00F11470">
      <w:pPr>
        <w:shd w:val="clear" w:color="auto" w:fill="FFFFFF"/>
        <w:spacing w:beforeAutospacing="1" w:after="0" w:line="293" w:lineRule="atLeast"/>
        <w:jc w:val="both"/>
        <w:textAlignment w:val="baseline"/>
        <w:rPr>
          <w:rFonts w:ascii="Helvetica" w:eastAsia="Times New Roman" w:hAnsi="Helvetica" w:cs="Helvetica"/>
          <w:color w:val="242424"/>
          <w:kern w:val="0"/>
          <w:sz w:val="20"/>
          <w:szCs w:val="20"/>
          <w:lang w:val="el-GR" w:eastAsia="el-GR"/>
          <w14:ligatures w14:val="none"/>
        </w:rPr>
      </w:pPr>
      <w:r w:rsidRPr="00F11470">
        <w:rPr>
          <w:rFonts w:ascii="inherit" w:eastAsia="Times New Roman" w:hAnsi="inherit" w:cs="Helvetica"/>
          <w:b/>
          <w:bCs/>
          <w:color w:val="242424"/>
          <w:kern w:val="0"/>
          <w:sz w:val="24"/>
          <w:szCs w:val="24"/>
          <w:bdr w:val="none" w:sz="0" w:space="0" w:color="auto" w:frame="1"/>
          <w:lang w:val="el-GR" w:eastAsia="el-GR"/>
          <w14:ligatures w14:val="none"/>
        </w:rPr>
        <w:t>Δημήτριος Α. ΜΠΕΤΤΑΣ           Οδυσσεύς Κ. ΚΟΥΤΣΟΠΟΔΙΩΤΗΣ</w:t>
      </w:r>
    </w:p>
    <w:p w14:paraId="3AAA65CF" w14:textId="77777777" w:rsidR="00F11470" w:rsidRPr="00F11470" w:rsidRDefault="00F11470" w:rsidP="00F11470">
      <w:pPr>
        <w:shd w:val="clear" w:color="auto" w:fill="FFFFFF"/>
        <w:spacing w:beforeAutospacing="1" w:after="0" w:line="240" w:lineRule="auto"/>
        <w:jc w:val="both"/>
        <w:textAlignment w:val="baseline"/>
        <w:rPr>
          <w:rFonts w:ascii="Helvetica" w:eastAsia="Times New Roman" w:hAnsi="Helvetica" w:cs="Helvetica"/>
          <w:color w:val="242424"/>
          <w:kern w:val="0"/>
          <w:sz w:val="20"/>
          <w:szCs w:val="20"/>
          <w:lang w:val="el-GR" w:eastAsia="el-GR"/>
          <w14:ligatures w14:val="none"/>
        </w:rPr>
      </w:pPr>
      <w:r w:rsidRPr="00F11470">
        <w:rPr>
          <w:rFonts w:ascii="inherit" w:eastAsia="Times New Roman" w:hAnsi="inherit" w:cs="Helvetica"/>
          <w:b/>
          <w:bCs/>
          <w:color w:val="242424"/>
          <w:kern w:val="0"/>
          <w:sz w:val="24"/>
          <w:szCs w:val="24"/>
          <w:bdr w:val="none" w:sz="0" w:space="0" w:color="auto" w:frame="1"/>
          <w:lang w:val="el-GR" w:eastAsia="el-GR"/>
          <w14:ligatures w14:val="none"/>
        </w:rPr>
        <w:t> </w:t>
      </w:r>
    </w:p>
    <w:p w14:paraId="4B3786AC" w14:textId="77777777" w:rsidR="00F44F7F" w:rsidRPr="00B72AE7" w:rsidRDefault="00F44F7F"/>
    <w:sectPr w:rsidR="00F44F7F" w:rsidRPr="00B72AE7" w:rsidSect="00B72AE7">
      <w:footerReference w:type="default" r:id="rId7"/>
      <w:pgSz w:w="11906" w:h="16838"/>
      <w:pgMar w:top="1440" w:right="141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A6DDF" w14:textId="77777777" w:rsidR="00041A24" w:rsidRDefault="00041A24" w:rsidP="006A1228">
      <w:pPr>
        <w:spacing w:after="0" w:line="240" w:lineRule="auto"/>
      </w:pPr>
      <w:r>
        <w:separator/>
      </w:r>
    </w:p>
  </w:endnote>
  <w:endnote w:type="continuationSeparator" w:id="0">
    <w:p w14:paraId="1A1814AE" w14:textId="77777777" w:rsidR="00041A24" w:rsidRDefault="00041A24" w:rsidP="006A1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A1"/>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8840704"/>
      <w:docPartObj>
        <w:docPartGallery w:val="Page Numbers (Bottom of Page)"/>
        <w:docPartUnique/>
      </w:docPartObj>
    </w:sdtPr>
    <w:sdtContent>
      <w:p w14:paraId="54475E6E" w14:textId="517AEFA1" w:rsidR="006A1228" w:rsidRDefault="006A1228">
        <w:pPr>
          <w:pStyle w:val="ab"/>
          <w:jc w:val="center"/>
        </w:pPr>
        <w:r>
          <w:fldChar w:fldCharType="begin"/>
        </w:r>
        <w:r>
          <w:instrText>PAGE   \* MERGEFORMAT</w:instrText>
        </w:r>
        <w:r>
          <w:fldChar w:fldCharType="separate"/>
        </w:r>
        <w:r>
          <w:rPr>
            <w:lang w:val="el-GR"/>
          </w:rPr>
          <w:t>2</w:t>
        </w:r>
        <w:r>
          <w:fldChar w:fldCharType="end"/>
        </w:r>
      </w:p>
    </w:sdtContent>
  </w:sdt>
  <w:p w14:paraId="373590C4" w14:textId="77777777" w:rsidR="006A1228" w:rsidRDefault="006A122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E139F" w14:textId="77777777" w:rsidR="00041A24" w:rsidRDefault="00041A24" w:rsidP="006A1228">
      <w:pPr>
        <w:spacing w:after="0" w:line="240" w:lineRule="auto"/>
      </w:pPr>
      <w:r>
        <w:separator/>
      </w:r>
    </w:p>
  </w:footnote>
  <w:footnote w:type="continuationSeparator" w:id="0">
    <w:p w14:paraId="2D00D301" w14:textId="77777777" w:rsidR="00041A24" w:rsidRDefault="00041A24" w:rsidP="006A122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470"/>
    <w:rsid w:val="00041A24"/>
    <w:rsid w:val="00144CA5"/>
    <w:rsid w:val="00193136"/>
    <w:rsid w:val="00484993"/>
    <w:rsid w:val="006A1228"/>
    <w:rsid w:val="009411FE"/>
    <w:rsid w:val="00B72AE7"/>
    <w:rsid w:val="00F11470"/>
    <w:rsid w:val="00F44F7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39327"/>
  <w15:chartTrackingRefBased/>
  <w15:docId w15:val="{B5C57347-24D7-4707-81F0-5A7943915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en-US"/>
    </w:rPr>
  </w:style>
  <w:style w:type="paragraph" w:styleId="1">
    <w:name w:val="heading 1"/>
    <w:basedOn w:val="a"/>
    <w:next w:val="a"/>
    <w:link w:val="1Char"/>
    <w:uiPriority w:val="9"/>
    <w:qFormat/>
    <w:rsid w:val="00F114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F114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F1147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F1147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F1147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F1147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F1147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F1147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F1147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F11470"/>
    <w:rPr>
      <w:rFonts w:asciiTheme="majorHAnsi" w:eastAsiaTheme="majorEastAsia" w:hAnsiTheme="majorHAnsi" w:cstheme="majorBidi"/>
      <w:color w:val="0F4761" w:themeColor="accent1" w:themeShade="BF"/>
      <w:sz w:val="40"/>
      <w:szCs w:val="40"/>
      <w:lang w:val="en-US"/>
    </w:rPr>
  </w:style>
  <w:style w:type="character" w:customStyle="1" w:styleId="2Char">
    <w:name w:val="Επικεφαλίδα 2 Char"/>
    <w:basedOn w:val="a0"/>
    <w:link w:val="2"/>
    <w:uiPriority w:val="9"/>
    <w:semiHidden/>
    <w:rsid w:val="00F11470"/>
    <w:rPr>
      <w:rFonts w:asciiTheme="majorHAnsi" w:eastAsiaTheme="majorEastAsia" w:hAnsiTheme="majorHAnsi" w:cstheme="majorBidi"/>
      <w:color w:val="0F4761" w:themeColor="accent1" w:themeShade="BF"/>
      <w:sz w:val="32"/>
      <w:szCs w:val="32"/>
      <w:lang w:val="en-US"/>
    </w:rPr>
  </w:style>
  <w:style w:type="character" w:customStyle="1" w:styleId="3Char">
    <w:name w:val="Επικεφαλίδα 3 Char"/>
    <w:basedOn w:val="a0"/>
    <w:link w:val="3"/>
    <w:uiPriority w:val="9"/>
    <w:semiHidden/>
    <w:rsid w:val="00F11470"/>
    <w:rPr>
      <w:rFonts w:eastAsiaTheme="majorEastAsia" w:cstheme="majorBidi"/>
      <w:color w:val="0F4761" w:themeColor="accent1" w:themeShade="BF"/>
      <w:sz w:val="28"/>
      <w:szCs w:val="28"/>
      <w:lang w:val="en-US"/>
    </w:rPr>
  </w:style>
  <w:style w:type="character" w:customStyle="1" w:styleId="4Char">
    <w:name w:val="Επικεφαλίδα 4 Char"/>
    <w:basedOn w:val="a0"/>
    <w:link w:val="4"/>
    <w:uiPriority w:val="9"/>
    <w:semiHidden/>
    <w:rsid w:val="00F11470"/>
    <w:rPr>
      <w:rFonts w:eastAsiaTheme="majorEastAsia" w:cstheme="majorBidi"/>
      <w:i/>
      <w:iCs/>
      <w:color w:val="0F4761" w:themeColor="accent1" w:themeShade="BF"/>
      <w:lang w:val="en-US"/>
    </w:rPr>
  </w:style>
  <w:style w:type="character" w:customStyle="1" w:styleId="5Char">
    <w:name w:val="Επικεφαλίδα 5 Char"/>
    <w:basedOn w:val="a0"/>
    <w:link w:val="5"/>
    <w:uiPriority w:val="9"/>
    <w:semiHidden/>
    <w:rsid w:val="00F11470"/>
    <w:rPr>
      <w:rFonts w:eastAsiaTheme="majorEastAsia" w:cstheme="majorBidi"/>
      <w:color w:val="0F4761" w:themeColor="accent1" w:themeShade="BF"/>
      <w:lang w:val="en-US"/>
    </w:rPr>
  </w:style>
  <w:style w:type="character" w:customStyle="1" w:styleId="6Char">
    <w:name w:val="Επικεφαλίδα 6 Char"/>
    <w:basedOn w:val="a0"/>
    <w:link w:val="6"/>
    <w:uiPriority w:val="9"/>
    <w:semiHidden/>
    <w:rsid w:val="00F11470"/>
    <w:rPr>
      <w:rFonts w:eastAsiaTheme="majorEastAsia" w:cstheme="majorBidi"/>
      <w:i/>
      <w:iCs/>
      <w:color w:val="595959" w:themeColor="text1" w:themeTint="A6"/>
      <w:lang w:val="en-US"/>
    </w:rPr>
  </w:style>
  <w:style w:type="character" w:customStyle="1" w:styleId="7Char">
    <w:name w:val="Επικεφαλίδα 7 Char"/>
    <w:basedOn w:val="a0"/>
    <w:link w:val="7"/>
    <w:uiPriority w:val="9"/>
    <w:semiHidden/>
    <w:rsid w:val="00F11470"/>
    <w:rPr>
      <w:rFonts w:eastAsiaTheme="majorEastAsia" w:cstheme="majorBidi"/>
      <w:color w:val="595959" w:themeColor="text1" w:themeTint="A6"/>
      <w:lang w:val="en-US"/>
    </w:rPr>
  </w:style>
  <w:style w:type="character" w:customStyle="1" w:styleId="8Char">
    <w:name w:val="Επικεφαλίδα 8 Char"/>
    <w:basedOn w:val="a0"/>
    <w:link w:val="8"/>
    <w:uiPriority w:val="9"/>
    <w:semiHidden/>
    <w:rsid w:val="00F11470"/>
    <w:rPr>
      <w:rFonts w:eastAsiaTheme="majorEastAsia" w:cstheme="majorBidi"/>
      <w:i/>
      <w:iCs/>
      <w:color w:val="272727" w:themeColor="text1" w:themeTint="D8"/>
      <w:lang w:val="en-US"/>
    </w:rPr>
  </w:style>
  <w:style w:type="character" w:customStyle="1" w:styleId="9Char">
    <w:name w:val="Επικεφαλίδα 9 Char"/>
    <w:basedOn w:val="a0"/>
    <w:link w:val="9"/>
    <w:uiPriority w:val="9"/>
    <w:semiHidden/>
    <w:rsid w:val="00F11470"/>
    <w:rPr>
      <w:rFonts w:eastAsiaTheme="majorEastAsia" w:cstheme="majorBidi"/>
      <w:color w:val="272727" w:themeColor="text1" w:themeTint="D8"/>
      <w:lang w:val="en-US"/>
    </w:rPr>
  </w:style>
  <w:style w:type="paragraph" w:styleId="a3">
    <w:name w:val="Title"/>
    <w:basedOn w:val="a"/>
    <w:next w:val="a"/>
    <w:link w:val="Char"/>
    <w:uiPriority w:val="10"/>
    <w:qFormat/>
    <w:rsid w:val="00F114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F11470"/>
    <w:rPr>
      <w:rFonts w:asciiTheme="majorHAnsi" w:eastAsiaTheme="majorEastAsia" w:hAnsiTheme="majorHAnsi" w:cstheme="majorBidi"/>
      <w:spacing w:val="-10"/>
      <w:kern w:val="28"/>
      <w:sz w:val="56"/>
      <w:szCs w:val="56"/>
      <w:lang w:val="en-US"/>
    </w:rPr>
  </w:style>
  <w:style w:type="paragraph" w:styleId="a4">
    <w:name w:val="Subtitle"/>
    <w:basedOn w:val="a"/>
    <w:next w:val="a"/>
    <w:link w:val="Char0"/>
    <w:uiPriority w:val="11"/>
    <w:qFormat/>
    <w:rsid w:val="00F11470"/>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F11470"/>
    <w:rPr>
      <w:rFonts w:eastAsiaTheme="majorEastAsia" w:cstheme="majorBidi"/>
      <w:color w:val="595959" w:themeColor="text1" w:themeTint="A6"/>
      <w:spacing w:val="15"/>
      <w:sz w:val="28"/>
      <w:szCs w:val="28"/>
      <w:lang w:val="en-US"/>
    </w:rPr>
  </w:style>
  <w:style w:type="paragraph" w:styleId="a5">
    <w:name w:val="Quote"/>
    <w:basedOn w:val="a"/>
    <w:next w:val="a"/>
    <w:link w:val="Char1"/>
    <w:uiPriority w:val="29"/>
    <w:qFormat/>
    <w:rsid w:val="00F11470"/>
    <w:pPr>
      <w:spacing w:before="160"/>
      <w:jc w:val="center"/>
    </w:pPr>
    <w:rPr>
      <w:i/>
      <w:iCs/>
      <w:color w:val="404040" w:themeColor="text1" w:themeTint="BF"/>
    </w:rPr>
  </w:style>
  <w:style w:type="character" w:customStyle="1" w:styleId="Char1">
    <w:name w:val="Απόσπασμα Char"/>
    <w:basedOn w:val="a0"/>
    <w:link w:val="a5"/>
    <w:uiPriority w:val="29"/>
    <w:rsid w:val="00F11470"/>
    <w:rPr>
      <w:i/>
      <w:iCs/>
      <w:color w:val="404040" w:themeColor="text1" w:themeTint="BF"/>
      <w:lang w:val="en-US"/>
    </w:rPr>
  </w:style>
  <w:style w:type="paragraph" w:styleId="a6">
    <w:name w:val="List Paragraph"/>
    <w:basedOn w:val="a"/>
    <w:uiPriority w:val="34"/>
    <w:qFormat/>
    <w:rsid w:val="00F11470"/>
    <w:pPr>
      <w:ind w:left="720"/>
      <w:contextualSpacing/>
    </w:pPr>
  </w:style>
  <w:style w:type="character" w:styleId="a7">
    <w:name w:val="Intense Emphasis"/>
    <w:basedOn w:val="a0"/>
    <w:uiPriority w:val="21"/>
    <w:qFormat/>
    <w:rsid w:val="00F11470"/>
    <w:rPr>
      <w:i/>
      <w:iCs/>
      <w:color w:val="0F4761" w:themeColor="accent1" w:themeShade="BF"/>
    </w:rPr>
  </w:style>
  <w:style w:type="paragraph" w:styleId="a8">
    <w:name w:val="Intense Quote"/>
    <w:basedOn w:val="a"/>
    <w:next w:val="a"/>
    <w:link w:val="Char2"/>
    <w:uiPriority w:val="30"/>
    <w:qFormat/>
    <w:rsid w:val="00F114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F11470"/>
    <w:rPr>
      <w:i/>
      <w:iCs/>
      <w:color w:val="0F4761" w:themeColor="accent1" w:themeShade="BF"/>
      <w:lang w:val="en-US"/>
    </w:rPr>
  </w:style>
  <w:style w:type="character" w:styleId="a9">
    <w:name w:val="Intense Reference"/>
    <w:basedOn w:val="a0"/>
    <w:uiPriority w:val="32"/>
    <w:qFormat/>
    <w:rsid w:val="00F11470"/>
    <w:rPr>
      <w:b/>
      <w:bCs/>
      <w:smallCaps/>
      <w:color w:val="0F4761" w:themeColor="accent1" w:themeShade="BF"/>
      <w:spacing w:val="5"/>
    </w:rPr>
  </w:style>
  <w:style w:type="paragraph" w:styleId="aa">
    <w:name w:val="header"/>
    <w:basedOn w:val="a"/>
    <w:link w:val="Char3"/>
    <w:uiPriority w:val="99"/>
    <w:unhideWhenUsed/>
    <w:rsid w:val="006A1228"/>
    <w:pPr>
      <w:tabs>
        <w:tab w:val="center" w:pos="4153"/>
        <w:tab w:val="right" w:pos="8306"/>
      </w:tabs>
      <w:spacing w:after="0" w:line="240" w:lineRule="auto"/>
    </w:pPr>
  </w:style>
  <w:style w:type="character" w:customStyle="1" w:styleId="Char3">
    <w:name w:val="Κεφαλίδα Char"/>
    <w:basedOn w:val="a0"/>
    <w:link w:val="aa"/>
    <w:uiPriority w:val="99"/>
    <w:rsid w:val="006A1228"/>
    <w:rPr>
      <w:lang w:val="en-US"/>
    </w:rPr>
  </w:style>
  <w:style w:type="paragraph" w:styleId="ab">
    <w:name w:val="footer"/>
    <w:basedOn w:val="a"/>
    <w:link w:val="Char4"/>
    <w:uiPriority w:val="99"/>
    <w:unhideWhenUsed/>
    <w:rsid w:val="006A1228"/>
    <w:pPr>
      <w:tabs>
        <w:tab w:val="center" w:pos="4153"/>
        <w:tab w:val="right" w:pos="8306"/>
      </w:tabs>
      <w:spacing w:after="0" w:line="240" w:lineRule="auto"/>
    </w:pPr>
  </w:style>
  <w:style w:type="character" w:customStyle="1" w:styleId="Char4">
    <w:name w:val="Υποσέλιδο Char"/>
    <w:basedOn w:val="a0"/>
    <w:link w:val="ab"/>
    <w:uiPriority w:val="99"/>
    <w:rsid w:val="006A1228"/>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3201534">
      <w:bodyDiv w:val="1"/>
      <w:marLeft w:val="0"/>
      <w:marRight w:val="0"/>
      <w:marTop w:val="0"/>
      <w:marBottom w:val="0"/>
      <w:divBdr>
        <w:top w:val="none" w:sz="0" w:space="0" w:color="auto"/>
        <w:left w:val="none" w:sz="0" w:space="0" w:color="auto"/>
        <w:bottom w:val="none" w:sz="0" w:space="0" w:color="auto"/>
        <w:right w:val="none" w:sz="0" w:space="0" w:color="auto"/>
      </w:divBdr>
      <w:divsChild>
        <w:div w:id="1938559068">
          <w:marLeft w:val="0"/>
          <w:marRight w:val="0"/>
          <w:marTop w:val="0"/>
          <w:marBottom w:val="0"/>
          <w:divBdr>
            <w:top w:val="none" w:sz="0" w:space="0" w:color="auto"/>
            <w:left w:val="none" w:sz="0" w:space="0" w:color="auto"/>
            <w:bottom w:val="none" w:sz="0" w:space="0" w:color="auto"/>
            <w:right w:val="none" w:sz="0" w:space="0" w:color="auto"/>
          </w:divBdr>
        </w:div>
        <w:div w:id="320159964">
          <w:marLeft w:val="0"/>
          <w:marRight w:val="0"/>
          <w:marTop w:val="0"/>
          <w:marBottom w:val="0"/>
          <w:divBdr>
            <w:top w:val="none" w:sz="0" w:space="0" w:color="auto"/>
            <w:left w:val="none" w:sz="0" w:space="0" w:color="auto"/>
            <w:bottom w:val="none" w:sz="0" w:space="0" w:color="auto"/>
            <w:right w:val="none" w:sz="0" w:space="0" w:color="auto"/>
          </w:divBdr>
        </w:div>
        <w:div w:id="1255555615">
          <w:marLeft w:val="0"/>
          <w:marRight w:val="0"/>
          <w:marTop w:val="0"/>
          <w:marBottom w:val="0"/>
          <w:divBdr>
            <w:top w:val="none" w:sz="0" w:space="0" w:color="auto"/>
            <w:left w:val="none" w:sz="0" w:space="0" w:color="auto"/>
            <w:bottom w:val="none" w:sz="0" w:space="0" w:color="auto"/>
            <w:right w:val="none" w:sz="0" w:space="0" w:color="auto"/>
          </w:divBdr>
        </w:div>
        <w:div w:id="850728144">
          <w:marLeft w:val="0"/>
          <w:marRight w:val="0"/>
          <w:marTop w:val="0"/>
          <w:marBottom w:val="0"/>
          <w:divBdr>
            <w:top w:val="none" w:sz="0" w:space="0" w:color="auto"/>
            <w:left w:val="none" w:sz="0" w:space="0" w:color="auto"/>
            <w:bottom w:val="none" w:sz="0" w:space="0" w:color="auto"/>
            <w:right w:val="none" w:sz="0" w:space="0" w:color="auto"/>
          </w:divBdr>
        </w:div>
        <w:div w:id="156043588">
          <w:marLeft w:val="0"/>
          <w:marRight w:val="0"/>
          <w:marTop w:val="0"/>
          <w:marBottom w:val="0"/>
          <w:divBdr>
            <w:top w:val="none" w:sz="0" w:space="0" w:color="auto"/>
            <w:left w:val="none" w:sz="0" w:space="0" w:color="auto"/>
            <w:bottom w:val="none" w:sz="0" w:space="0" w:color="auto"/>
            <w:right w:val="none" w:sz="0" w:space="0" w:color="auto"/>
          </w:divBdr>
        </w:div>
        <w:div w:id="1239904570">
          <w:marLeft w:val="0"/>
          <w:marRight w:val="0"/>
          <w:marTop w:val="0"/>
          <w:marBottom w:val="0"/>
          <w:divBdr>
            <w:top w:val="none" w:sz="0" w:space="0" w:color="auto"/>
            <w:left w:val="none" w:sz="0" w:space="0" w:color="auto"/>
            <w:bottom w:val="none" w:sz="0" w:space="0" w:color="auto"/>
            <w:right w:val="none" w:sz="0" w:space="0" w:color="auto"/>
          </w:divBdr>
          <w:divsChild>
            <w:div w:id="21138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oaasa.g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884</Words>
  <Characters>4778</Characters>
  <Application>Microsoft Office Word</Application>
  <DocSecurity>0</DocSecurity>
  <Lines>39</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nikos ouranos</dc:creator>
  <cp:keywords/>
  <dc:description/>
  <cp:lastModifiedBy>nikos ouranos</cp:lastModifiedBy>
  <cp:revision>4</cp:revision>
  <cp:lastPrinted>2025-04-22T10:14:00Z</cp:lastPrinted>
  <dcterms:created xsi:type="dcterms:W3CDTF">2025-04-22T09:37:00Z</dcterms:created>
  <dcterms:modified xsi:type="dcterms:W3CDTF">2025-04-22T13:43:00Z</dcterms:modified>
</cp:coreProperties>
</file>