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6BA0" w14:textId="77777777" w:rsidR="001637AF" w:rsidRPr="001637AF" w:rsidRDefault="001637AF" w:rsidP="00163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>ΣΥΜΦΩΝΗΤΙΚΟ- ΕΡΓΟΛΑΒΙΚΟ ΔΙΚΗΣ</w:t>
      </w:r>
    </w:p>
    <w:p w14:paraId="170FD1EA" w14:textId="77777777" w:rsidR="001637AF" w:rsidRPr="001637AF" w:rsidRDefault="001637AF" w:rsidP="00163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>(Τρία αντίτυπα)</w:t>
      </w:r>
    </w:p>
    <w:p w14:paraId="54F4A9FD" w14:textId="77777777" w:rsidR="001637AF" w:rsidRPr="001637AF" w:rsidRDefault="001637AF" w:rsidP="00163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(Λόγω Κατάθεσης Αγωγής,  ένεκεν </w:t>
      </w:r>
      <w:r w:rsidRPr="001637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val="el-GR" w:eastAsia="el-GR"/>
          <w14:ligatures w14:val="none"/>
        </w:rPr>
        <w:t xml:space="preserve"> μη καταβληθέντων δώρων,  εορτών (Χριστουγέννων και Πάσχα) και επιδόματος αδείας/διακοπών, ετών 2021, 2022, 2023, 2024,2025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)</w:t>
      </w:r>
    </w:p>
    <w:p w14:paraId="492A40A7" w14:textId="77777777" w:rsidR="001637AF" w:rsidRPr="001637AF" w:rsidRDefault="001637AF" w:rsidP="001637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74FF162A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79023EBE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662DF808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Στην Αθήνα σήμερα την …………………..........................................., </w:t>
      </w:r>
    </w:p>
    <w:p w14:paraId="0C91323C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αφενός ο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Καλογιαννάκης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Νικήτας του Ιωάννη , Δικηγόρος Αθηνών , οδός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Θεμιστοκλέους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αριθμ.33,  Τ.Κ 10677-Αθήνα, με ΑΦΜ: 025956444 της A΄ Δ.Ο.Υ. Αθηνών, </w:t>
      </w:r>
    </w:p>
    <w:p w14:paraId="3940EDC8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και αφετέρου ο:</w:t>
      </w:r>
    </w:p>
    <w:p w14:paraId="0AEEDE29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Όνομα: ..................................</w:t>
      </w:r>
    </w:p>
    <w:p w14:paraId="08CD8FD5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Επώνυμο:................................</w:t>
      </w:r>
    </w:p>
    <w:p w14:paraId="5113960D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Πατρώνυμο:................................</w:t>
      </w:r>
    </w:p>
    <w:p w14:paraId="777048FC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Βαθμός αποστρατείας:....................................................ε.α</w:t>
      </w:r>
    </w:p>
    <w:p w14:paraId="29ACEAB4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Βαθμός  αποδοχών Συνταξιοδότησης:................................................... </w:t>
      </w:r>
    </w:p>
    <w:p w14:paraId="69B4B84E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Αριθμός Συνταξιοδοτικού Μητρώου ΓΛΚ:  ..........................................</w:t>
      </w:r>
    </w:p>
    <w:p w14:paraId="550F7C06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Αριθμός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Γενικου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Μητρώου  Σώματος, εν ενεργεία :  .................</w:t>
      </w:r>
    </w:p>
    <w:p w14:paraId="4E15DD67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37DB8F7C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K</w:t>
      </w:r>
      <w:proofErr w:type="gram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άτοικος:…</w:t>
      </w:r>
      <w:proofErr w:type="gram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………………………….………………………οδός………………………………………………………………………αριθμός……… ΤΚ: ...................</w:t>
      </w:r>
    </w:p>
    <w:p w14:paraId="7D1C646E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ΑΔΤ……,…………………………που εκδόθηκε την……………………………από το………………………………… ……..…..……………ΑΦΜ…………………………………ΔΟΥ…………………………………………………</w:t>
      </w:r>
    </w:p>
    <w:p w14:paraId="4545CEBD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ΤΗΛ.-Σταθερό:…………………………………………………</w:t>
      </w:r>
    </w:p>
    <w:p w14:paraId="22190F64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Κινητό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τηλ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.(Απαραίτητο):……………………………….………. </w:t>
      </w:r>
    </w:p>
    <w:p w14:paraId="367023EE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071F2892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proofErr w:type="gram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E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-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MAIL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(</w:t>
      </w:r>
      <w:proofErr w:type="gram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Απαραίτητο</w:t>
      </w:r>
      <w:proofErr w:type="gram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):…</w:t>
      </w:r>
      <w:proofErr w:type="gram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…………………………….</w:t>
      </w:r>
    </w:p>
    <w:p w14:paraId="51642AFA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0AD18CAB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240E396A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συνεφώνησαν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και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συναποδέχθησαν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τα ακόλουθα : </w:t>
      </w:r>
    </w:p>
    <w:p w14:paraId="50BD6150" w14:textId="77777777" w:rsidR="001637AF" w:rsidRPr="001637AF" w:rsidRDefault="001637AF" w:rsidP="001637AF">
      <w:pPr>
        <w:pBdr>
          <w:bottom w:val="double" w:sz="6" w:space="0" w:color="DEDEDE"/>
        </w:pBdr>
        <w:shd w:val="clear" w:color="auto" w:fill="FFFFFF"/>
        <w:spacing w:before="300" w:after="150" w:line="240" w:lineRule="auto"/>
        <w:ind w:firstLine="75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1.- Ο δεύτερος συμβαλλόμενος διεκδικεί με αγωγή αποζημίωσης, κατά του νομικού προσώπου δημοσίου δικαίου με την επωνυμία «Ηλεκτρονικός Εθνικός Φορέας Κοινωνικής Ασφάλισης» (e-Ε.Φ.Κ.Α.),  </w:t>
      </w:r>
    </w:p>
    <w:p w14:paraId="0C4B10AF" w14:textId="77777777" w:rsidR="001637AF" w:rsidRPr="001637AF" w:rsidRDefault="001637AF" w:rsidP="001637AF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  <w:t xml:space="preserve"> το ποσό της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  <w:t xml:space="preserve">ζημίας που υπέστη μέχρι σήμερα, εξαιτίας  της μη </w:t>
      </w:r>
      <w:r w:rsidRPr="001637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val="el-GR" w:eastAsia="el-GR"/>
          <w14:ligatures w14:val="none"/>
        </w:rPr>
        <w:t xml:space="preserve">  καταβολής,  παρανόμως και αντισυνταγματικώς,   των δικαιούμενων  δώρων,  εορτών (Χριστουγέννων και Πάσχα) και του  επιδόματος </w:t>
      </w:r>
      <w:r w:rsidRPr="001637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val="el-GR" w:eastAsia="el-GR"/>
          <w14:ligatures w14:val="none"/>
        </w:rPr>
        <w:lastRenderedPageBreak/>
        <w:t>αδείας/διακοπών, ετών 2021, 2022, 2023, 2024,2025,  τα οποία καταργήθηκαν με την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  <w:t xml:space="preserve"> διάταξη του άρθρου πρώτου παράγραφος Β,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  <w:t>υποπαράγραφος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/>
          <w14:ligatures w14:val="none"/>
        </w:rPr>
        <w:t xml:space="preserve"> Β.4 του ν. 4093/2012, από 1.1.2013 και δεν επανήλθε μέχρι και σήμερα η καταβολή τους.</w:t>
      </w:r>
    </w:p>
    <w:p w14:paraId="36CBBC27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 xml:space="preserve">Με την ανωτέρω αγωγή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αιτείται την ανάκληση και εξαφάνιση των σχετικών διοικητικών πράξεων και την    επαναφορά /καταβολή </w:t>
      </w:r>
      <w:r w:rsidRPr="001637AF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lang w:val="el-GR" w:eastAsia="el-GR"/>
          <w14:ligatures w14:val="none"/>
        </w:rPr>
        <w:t>των δικαιούμενων  δώρων,  εορτών (Χριστουγέννων και Πάσχα) και επιδόματος αδείας/διακοπών, ετών 2021, 2022, 2023, 2024,2025, λόγω αλλαγής των οικονομικών συνθηκών της χώρας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.</w:t>
      </w:r>
    </w:p>
    <w:p w14:paraId="40FDEEF2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2.- Δια του παρόντος ο δεύτερος συμβαλλόμενος αναθέτει στον πρώτο συμβαλλόμενο την διεκδίκηση αυτή μέσω της δικαστικής οδού, μέχρις εκδόσεως τελεσιδίκου δικαστικής αποφάσεως. </w:t>
      </w:r>
    </w:p>
    <w:p w14:paraId="68C49E64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3. Ο δεύτερος συμβαλλόμενος συμφωνεί επίσης,   να συμμετάσχει  σε  ομαδική αγωγή έως και  50 ατόμων,  με τους παρακάτω ειδικούς όρους:</w:t>
      </w:r>
    </w:p>
    <w:p w14:paraId="59FD526B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α. Σε κάθε   αγωγή, τουλάχιστον 50 ατόμων, το κόστος του κάθε συμμετέχοντα ανέρχεται στο ποσό των τριάντα  ευρώ (30 €), για τα  βασικά έξοδα ως: σύνταξη δικογράφων, ένσημα, επιδόσεις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κ.λπ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 </w:t>
      </w:r>
    </w:p>
    <w:p w14:paraId="664FC8E2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β. Σε περίπτωση μη συμπλήρωσης του αριθμού των 50 ατόμων το κόστος της αγωγής εκ 1500€, επιμερίζεται στους συμμετέχοντες.</w:t>
      </w:r>
    </w:p>
    <w:p w14:paraId="1DDA632A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5.Πέραν των ανωτέρω, ως εύλογη αμοιβή του πρώτου συμβαλλομένου , που αναλαμβάνει τον ως άνω δικαστικό αγώνα, ΑΓΩΓΗΣ, ορίζεται ποσοστό πέντε (5%) τοις εκατό, επί του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επιδικασθησομένου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και οπωσδήποτε τελικώς καταβληθέντος  ποσού (κεφαλαίου και τόκων) σε περίπτωση επιτυχούς έκβασης της υπόθεσης. Η αμοιβή αυτή οφείλεται και σε περίπτωση εξώδικης ή συμβιβαστικής επίλυσης της ως άνω διαφοράς με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N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όμο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, Υπουργική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A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πόφαση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, Διοικητική Πράξη /Απόφαση του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e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- ΕΦΚΑ κλπ. </w:t>
      </w:r>
    </w:p>
    <w:p w14:paraId="5E1B0CA9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Σε περίπτωση αποτυχίας ο δεύτερος συμβαλλόμενος δεν οφείλει καμία απολύτως  αμοιβή. </w:t>
      </w:r>
    </w:p>
    <w:p w14:paraId="4EC19765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6.- Το ποσό αυτό που αποτελεί την αμοιβή του πρώτου συμβαλλομένου εκχωρείται με το παρόν ανέκκλητα σε αυτόν, </w:t>
      </w:r>
      <w:proofErr w:type="spellStart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>δικαιουμένου</w:t>
      </w:r>
      <w:proofErr w:type="spellEnd"/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 να εισπράξει τούτο ακωλύτως παρά:   του Νομικού Προσώπου Δημοσίου Δικαίου, με την επωνυμία «Ηλεκτρονικός Εθνικός Φορέας Κοινωνικής Ασφάλισης» (e-Ε.Φ.Κ.Α.),  με την κοινοποίηση της παρούσας εκχωρήσεως . </w:t>
      </w:r>
    </w:p>
    <w:p w14:paraId="73D9DC06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7.- Ο δεύτερος των συμβαλλόμενων σε καμία αντίθετη ενέργεια δεν θα προβεί χωρίς την συμμετοχή και σύμφωνη γνώμη της πρώτου συμβαλλομένου , ο οποίος  μπορεί να διορίζει και άλλους πληρεξούσιους Δικηγόρους, άνευ όμως δικαιώματος προσθέτου τυχόν αμοιβής. </w:t>
      </w:r>
    </w:p>
    <w:p w14:paraId="07DAC653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8.- Ο εντολέας ανέγνωσε ευκρινώς το παρόν, το θεωρεί δίκαιο και γενόμενο προς το συμφέρον του και παραιτείται παντός δικαιώματός του προς διάρρηξή του. </w:t>
      </w:r>
    </w:p>
    <w:p w14:paraId="6EF7003E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</w:p>
    <w:p w14:paraId="14D13D2B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  <w:t xml:space="preserve">ΟΙ ΣΥΜΒΑΛΛΟΜΕΝΟΙ            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 xml:space="preserve">  </w:t>
      </w:r>
    </w:p>
    <w:p w14:paraId="3A244ACD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1D566C72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>ΘΕΩΡΗΣΗ ΓΝΗΣΙΟΥ ΥΠΟΓΡΑΦΗΣ  ΕΝΑΓΟΝΤΑ</w:t>
      </w:r>
    </w:p>
    <w:p w14:paraId="178B2051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4F63812B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ar-SA"/>
          <w14:ligatures w14:val="none"/>
        </w:rPr>
      </w:pP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M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  <w:t>ΕΣΩ Ε-</w:t>
      </w:r>
      <w:r w:rsidRPr="001637A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GOV</w:t>
      </w:r>
    </w:p>
    <w:p w14:paraId="375F1BDF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56BD1E44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303EF1E4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79D293D6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1E7E7B0B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75432A09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2CB0A1B1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0F37D80C" w14:textId="77777777" w:rsidR="001637AF" w:rsidRPr="001637AF" w:rsidRDefault="001637AF" w:rsidP="001637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l-GR" w:eastAsia="ar-SA"/>
          <w14:ligatures w14:val="none"/>
        </w:rPr>
      </w:pPr>
    </w:p>
    <w:p w14:paraId="7077961F" w14:textId="77777777" w:rsidR="00F44F7F" w:rsidRDefault="00F44F7F"/>
    <w:sectPr w:rsidR="00F44F7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8645" w14:textId="77777777" w:rsidR="004612B1" w:rsidRDefault="004612B1" w:rsidP="001637AF">
      <w:pPr>
        <w:spacing w:after="0" w:line="240" w:lineRule="auto"/>
      </w:pPr>
      <w:r>
        <w:separator/>
      </w:r>
    </w:p>
  </w:endnote>
  <w:endnote w:type="continuationSeparator" w:id="0">
    <w:p w14:paraId="6CA1666D" w14:textId="77777777" w:rsidR="004612B1" w:rsidRDefault="004612B1" w:rsidP="0016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012036"/>
      <w:docPartObj>
        <w:docPartGallery w:val="Page Numbers (Bottom of Page)"/>
        <w:docPartUnique/>
      </w:docPartObj>
    </w:sdtPr>
    <w:sdtContent>
      <w:p w14:paraId="5CB8A80B" w14:textId="1439F5C6" w:rsidR="001637AF" w:rsidRDefault="00163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1E7448C" w14:textId="77777777" w:rsidR="001637AF" w:rsidRDefault="001637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8170" w14:textId="77777777" w:rsidR="004612B1" w:rsidRDefault="004612B1" w:rsidP="001637AF">
      <w:pPr>
        <w:spacing w:after="0" w:line="240" w:lineRule="auto"/>
      </w:pPr>
      <w:r>
        <w:separator/>
      </w:r>
    </w:p>
  </w:footnote>
  <w:footnote w:type="continuationSeparator" w:id="0">
    <w:p w14:paraId="0681E0EB" w14:textId="77777777" w:rsidR="004612B1" w:rsidRDefault="004612B1" w:rsidP="00163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AF"/>
    <w:rsid w:val="001637AF"/>
    <w:rsid w:val="004612B1"/>
    <w:rsid w:val="008A1535"/>
    <w:rsid w:val="009411FE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B64C"/>
  <w15:chartTrackingRefBased/>
  <w15:docId w15:val="{2BDC6EBE-DC00-4245-81AF-6F8BE32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63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3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3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3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3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3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3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3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37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1637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1637A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1637A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1637AF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1637A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637AF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637A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637AF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163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37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163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37A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16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37AF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1637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37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3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37AF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1637A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63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637AF"/>
    <w:rPr>
      <w:lang w:val="en-US"/>
    </w:rPr>
  </w:style>
  <w:style w:type="paragraph" w:styleId="ab">
    <w:name w:val="footer"/>
    <w:basedOn w:val="a"/>
    <w:link w:val="Char4"/>
    <w:uiPriority w:val="99"/>
    <w:unhideWhenUsed/>
    <w:rsid w:val="00163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637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</cp:revision>
  <dcterms:created xsi:type="dcterms:W3CDTF">2025-10-23T17:54:00Z</dcterms:created>
  <dcterms:modified xsi:type="dcterms:W3CDTF">2025-10-23T17:55:00Z</dcterms:modified>
</cp:coreProperties>
</file>