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87D156" w14:textId="77777777" w:rsidR="00C24522" w:rsidRDefault="00C24522" w:rsidP="00C24522">
      <w:pPr>
        <w:spacing w:after="200" w:line="276" w:lineRule="auto"/>
        <w:ind w:right="-99"/>
        <w:rPr>
          <w:rFonts w:ascii="Arial" w:eastAsia="Calibri" w:hAnsi="Arial" w:cs="Arial"/>
          <w:b/>
          <w:bCs/>
          <w:kern w:val="0"/>
          <w:sz w:val="32"/>
          <w:szCs w:val="32"/>
          <w:lang w:val="el-GR"/>
          <w14:ligatures w14:val="none"/>
        </w:rPr>
      </w:pPr>
      <w:bookmarkStart w:id="0" w:name="_Hlk243420844"/>
      <w:r>
        <w:rPr>
          <w:rFonts w:ascii="Arial" w:eastAsia="Calibri" w:hAnsi="Arial" w:cs="Arial"/>
          <w:b/>
          <w:bCs/>
          <w:kern w:val="0"/>
          <w:sz w:val="32"/>
          <w:szCs w:val="32"/>
          <w:lang w:val="el-GR"/>
          <w14:ligatures w14:val="none"/>
        </w:rPr>
        <w:t xml:space="preserve">                            </w:t>
      </w:r>
      <w:r>
        <w:rPr>
          <w:rFonts w:ascii="Arial" w:eastAsia="Calibri" w:hAnsi="Arial" w:cs="Arial"/>
          <w:b/>
          <w:bCs/>
          <w:kern w:val="0"/>
          <w:sz w:val="32"/>
          <w:szCs w:val="32"/>
          <w:lang w:val="el-GR"/>
          <w14:ligatures w14:val="none"/>
        </w:rPr>
        <w:t>Σωματεία</w:t>
      </w:r>
    </w:p>
    <w:p w14:paraId="0376AFA1" w14:textId="77777777" w:rsidR="00C24522" w:rsidRDefault="00C24522" w:rsidP="00C24522">
      <w:pPr>
        <w:spacing w:after="200" w:line="276" w:lineRule="auto"/>
        <w:ind w:right="-99"/>
        <w:rPr>
          <w:rFonts w:ascii="Arial" w:eastAsia="Calibri" w:hAnsi="Arial" w:cs="Arial"/>
          <w:b/>
          <w:bCs/>
          <w:kern w:val="0"/>
          <w:sz w:val="32"/>
          <w:szCs w:val="32"/>
          <w:lang w:val="el-GR"/>
          <w14:ligatures w14:val="none"/>
        </w:rPr>
      </w:pPr>
      <w:r>
        <w:rPr>
          <w:rFonts w:ascii="Arial" w:eastAsia="Calibri" w:hAnsi="Arial" w:cs="Arial"/>
          <w:b/>
          <w:bCs/>
          <w:kern w:val="0"/>
          <w:sz w:val="32"/>
          <w:szCs w:val="32"/>
          <w:lang w:val="el-GR"/>
          <w14:ligatures w14:val="none"/>
        </w:rPr>
        <w:t xml:space="preserve">Αποστράτων  Ενόπλων  Δυνάμεων  και Σωμάτων       Ασφαλείας         Περιφέρειας Κρήτης             </w:t>
      </w:r>
      <w:r>
        <w:rPr>
          <w:rFonts w:ascii="Arial" w:eastAsia="Calibri" w:hAnsi="Arial" w:cs="Arial"/>
          <w:kern w:val="0"/>
          <w:sz w:val="24"/>
          <w:szCs w:val="24"/>
          <w:lang w:val="el-GR"/>
          <w14:ligatures w14:val="none"/>
        </w:rPr>
        <w:t xml:space="preserve">                </w:t>
      </w:r>
    </w:p>
    <w:p w14:paraId="7B3C6FBA" w14:textId="77777777" w:rsidR="00C24522" w:rsidRDefault="00C24522" w:rsidP="00C24522">
      <w:pPr>
        <w:rPr>
          <w:rFonts w:ascii="Arial" w:eastAsia="Calibri" w:hAnsi="Arial" w:cs="Arial"/>
          <w:b/>
          <w:kern w:val="0"/>
          <w:sz w:val="24"/>
          <w:szCs w:val="24"/>
          <w:lang w:val="el-GR"/>
          <w14:ligatures w14:val="none"/>
        </w:rPr>
      </w:pPr>
      <w:r>
        <w:rPr>
          <w:rFonts w:ascii="Arial" w:eastAsia="Calibri" w:hAnsi="Arial" w:cs="Arial"/>
          <w:kern w:val="0"/>
          <w:sz w:val="24"/>
          <w:szCs w:val="24"/>
          <w:lang w:val="el-GR"/>
          <w14:ligatures w14:val="none"/>
        </w:rPr>
        <w:t xml:space="preserve">                                                                        </w:t>
      </w:r>
      <w:r>
        <w:rPr>
          <w:rFonts w:ascii="Arial" w:eastAsia="Calibri" w:hAnsi="Arial" w:cs="Arial"/>
          <w:b/>
          <w:kern w:val="0"/>
          <w:sz w:val="24"/>
          <w:szCs w:val="24"/>
          <w:lang w:val="el-GR"/>
          <w14:ligatures w14:val="none"/>
        </w:rPr>
        <w:t xml:space="preserve">Ηράκλειο </w:t>
      </w:r>
      <w:r>
        <w:rPr>
          <w:rFonts w:ascii="Arial" w:eastAsia="Calibri" w:hAnsi="Arial" w:cs="Arial"/>
          <w:b/>
          <w:kern w:val="0"/>
          <w:sz w:val="24"/>
          <w:szCs w:val="24"/>
          <w:lang w:val="el-GR"/>
          <w14:ligatures w14:val="none"/>
        </w:rPr>
        <w:t>23</w:t>
      </w:r>
      <w:r>
        <w:rPr>
          <w:rFonts w:ascii="Arial" w:eastAsia="Calibri" w:hAnsi="Arial" w:cs="Arial"/>
          <w:b/>
          <w:kern w:val="0"/>
          <w:sz w:val="24"/>
          <w:szCs w:val="24"/>
          <w:lang w:val="el-GR"/>
          <w14:ligatures w14:val="none"/>
        </w:rPr>
        <w:t xml:space="preserve"> Οκτώβρη  2026 </w:t>
      </w:r>
    </w:p>
    <w:p w14:paraId="58973445" w14:textId="77777777" w:rsidR="00C24522" w:rsidRDefault="00C24522" w:rsidP="00C24522">
      <w:pPr>
        <w:rPr>
          <w:rFonts w:ascii="Arial" w:eastAsia="Calibri" w:hAnsi="Arial" w:cs="Arial"/>
          <w:b/>
          <w:kern w:val="0"/>
          <w:sz w:val="28"/>
          <w:szCs w:val="28"/>
          <w:lang w:val="el-GR"/>
          <w14:ligatures w14:val="none"/>
        </w:rPr>
      </w:pPr>
      <w:r>
        <w:rPr>
          <w:rFonts w:ascii="Arial" w:eastAsia="Calibri" w:hAnsi="Arial" w:cs="Arial"/>
          <w:b/>
          <w:kern w:val="0"/>
          <w:sz w:val="28"/>
          <w:szCs w:val="28"/>
          <w:lang w:val="el-GR"/>
          <w14:ligatures w14:val="none"/>
        </w:rPr>
        <w:t xml:space="preserve">                 Βουλευτή ………………..Νομού </w:t>
      </w:r>
    </w:p>
    <w:p w14:paraId="3BBD2517" w14:textId="77777777" w:rsidR="00C24522" w:rsidRDefault="00C24522" w:rsidP="00C24522">
      <w:pPr>
        <w:rPr>
          <w:rFonts w:ascii="Arial" w:eastAsia="Calibri" w:hAnsi="Arial" w:cs="Arial"/>
          <w:b/>
          <w:kern w:val="0"/>
          <w:sz w:val="28"/>
          <w:szCs w:val="28"/>
          <w:lang w:val="el-GR"/>
          <w14:ligatures w14:val="none"/>
        </w:rPr>
      </w:pPr>
      <w:r>
        <w:rPr>
          <w:rFonts w:ascii="Arial" w:eastAsia="Calibri" w:hAnsi="Arial" w:cs="Arial"/>
          <w:b/>
          <w:kern w:val="0"/>
          <w:sz w:val="28"/>
          <w:szCs w:val="28"/>
          <w:lang w:val="el-GR"/>
          <w14:ligatures w14:val="none"/>
        </w:rPr>
        <w:t xml:space="preserve">                                             </w:t>
      </w:r>
      <w:r>
        <w:rPr>
          <w:rFonts w:ascii="Arial" w:eastAsia="Calibri" w:hAnsi="Arial" w:cs="Arial"/>
          <w:b/>
          <w:kern w:val="0"/>
          <w:sz w:val="24"/>
          <w:szCs w:val="24"/>
          <w:lang w:val="el-GR"/>
          <w14:ligatures w14:val="none"/>
        </w:rPr>
        <w:t xml:space="preserve"> </w:t>
      </w:r>
    </w:p>
    <w:p w14:paraId="6244BE04" w14:textId="77777777" w:rsidR="00C24522" w:rsidRDefault="00C24522" w:rsidP="00C24522">
      <w:pPr>
        <w:rPr>
          <w:rFonts w:ascii="Arial Nova" w:hAnsi="Arial Nova"/>
          <w:b/>
          <w:sz w:val="24"/>
          <w:szCs w:val="24"/>
          <w:lang w:val="el-GR"/>
        </w:rPr>
      </w:pPr>
      <w:r>
        <w:rPr>
          <w:rFonts w:ascii="Arial Nova" w:hAnsi="Arial Nova"/>
          <w:b/>
          <w:sz w:val="24"/>
          <w:szCs w:val="24"/>
          <w:lang w:val="el-GR"/>
        </w:rPr>
        <w:t xml:space="preserve">Κύριε Βουλευτή   </w:t>
      </w:r>
    </w:p>
    <w:p w14:paraId="023A976B" w14:textId="77777777" w:rsidR="00C24522" w:rsidRPr="00C24522" w:rsidRDefault="00C24522" w:rsidP="00C24522">
      <w:pPr>
        <w:spacing w:before="100" w:beforeAutospacing="1" w:after="100" w:afterAutospacing="1" w:line="240" w:lineRule="auto"/>
        <w:rPr>
          <w:rFonts w:ascii="Georgia" w:eastAsia="Times New Roman" w:hAnsi="Georgia"/>
          <w:color w:val="333333"/>
          <w:kern w:val="0"/>
          <w:sz w:val="20"/>
          <w:szCs w:val="20"/>
          <w:lang w:val="el-GR" w:eastAsia="el-GR"/>
          <w14:ligatures w14:val="none"/>
        </w:rPr>
      </w:pPr>
      <w:r w:rsidRPr="00C24522">
        <w:rPr>
          <w:rFonts w:ascii="Georgia" w:eastAsia="Times New Roman" w:hAnsi="Georgia"/>
          <w:b/>
          <w:bCs/>
          <w:color w:val="333333"/>
          <w:kern w:val="0"/>
          <w:sz w:val="20"/>
          <w:szCs w:val="20"/>
          <w:lang w:val="el-GR" w:eastAsia="el-GR"/>
          <w14:ligatures w14:val="none"/>
        </w:rPr>
        <w:t>Με  το  άρθρο 265 του ν. 5259/2025 </w:t>
      </w:r>
    </w:p>
    <w:p w14:paraId="1CCF8FEE" w14:textId="77777777" w:rsidR="00C24522" w:rsidRPr="00C24522" w:rsidRDefault="00C24522" w:rsidP="00C24522">
      <w:pPr>
        <w:spacing w:before="100" w:beforeAutospacing="1" w:after="100" w:afterAutospacing="1" w:line="240" w:lineRule="auto"/>
        <w:rPr>
          <w:rFonts w:ascii="Times New Roman" w:eastAsia="Times New Roman" w:hAnsi="Times New Roman"/>
          <w:b/>
          <w:bCs/>
          <w:kern w:val="0"/>
          <w:sz w:val="24"/>
          <w:szCs w:val="24"/>
          <w:lang w:val="el-GR" w:eastAsia="el-GR"/>
          <w14:ligatures w14:val="none"/>
        </w:rPr>
      </w:pPr>
      <w:r w:rsidRPr="00C24522">
        <w:rPr>
          <w:rFonts w:ascii="Georgia" w:eastAsia="Times New Roman" w:hAnsi="Georgia"/>
          <w:b/>
          <w:bCs/>
          <w:color w:val="333333"/>
          <w:kern w:val="0"/>
          <w:sz w:val="20"/>
          <w:szCs w:val="20"/>
          <w:lang w:val="el-GR" w:eastAsia="el-GR"/>
          <w14:ligatures w14:val="none"/>
        </w:rPr>
        <w:t xml:space="preserve">  «Από το έτος 2027 και εφεξής χορηγείται πλήρης αύξηση στο ποσό των κύριων συντάξεων, όπως έχει διαμορφωθεί την 31η.12.2026, χωρίς συμψηφισμό του εναπομείναντος υπερβάλλοντος ποσού λόγω προσωπικής διαφοράς. Επομένως, η προσωπική διαφορά που έχει διαμορφωθεί την 31η.12.2026, διατηρείται από 1ης.1.2027 και εφεξής χωρίς να συμψηφίζεται με τις εφεξής χορηγούμενες αυξήσεις των συντάξεων. </w:t>
      </w:r>
      <w:r w:rsidRPr="00C24522">
        <w:rPr>
          <w:rFonts w:ascii="Georgia" w:eastAsia="Times New Roman" w:hAnsi="Georgia"/>
          <w:b/>
          <w:bCs/>
          <w:color w:val="333333"/>
          <w:kern w:val="0"/>
          <w:sz w:val="20"/>
          <w:szCs w:val="20"/>
          <w:u w:val="single"/>
          <w:lang w:val="el-GR" w:eastAsia="el-GR"/>
          <w14:ligatures w14:val="none"/>
        </w:rPr>
        <w:t>Το ποσό αυτό δεν αναπροσαρμόζεται κατά την αύξηση των συντάξεων</w:t>
      </w:r>
      <w:r w:rsidRPr="00C24522">
        <w:rPr>
          <w:rFonts w:ascii="Georgia" w:eastAsia="Times New Roman" w:hAnsi="Georgia"/>
          <w:b/>
          <w:bCs/>
          <w:color w:val="333333"/>
          <w:kern w:val="0"/>
          <w:sz w:val="20"/>
          <w:szCs w:val="20"/>
          <w:lang w:val="el-GR" w:eastAsia="el-GR"/>
          <w14:ligatures w14:val="none"/>
        </w:rPr>
        <w:t>»</w:t>
      </w:r>
    </w:p>
    <w:p w14:paraId="61D16FCF" w14:textId="77777777" w:rsidR="00C24522" w:rsidRPr="00C24522" w:rsidRDefault="00C24522" w:rsidP="00C24522">
      <w:pPr>
        <w:spacing w:before="100" w:beforeAutospacing="1" w:after="100" w:afterAutospacing="1" w:line="240" w:lineRule="auto"/>
        <w:rPr>
          <w:rFonts w:ascii="Times New Roman" w:eastAsia="Times New Roman" w:hAnsi="Times New Roman"/>
          <w:kern w:val="0"/>
          <w:sz w:val="24"/>
          <w:szCs w:val="24"/>
          <w:lang w:val="el-GR" w:eastAsia="el-GR"/>
          <w14:ligatures w14:val="none"/>
        </w:rPr>
      </w:pPr>
      <w:r w:rsidRPr="00C24522">
        <w:rPr>
          <w:rFonts w:ascii="Georgia" w:eastAsia="Times New Roman" w:hAnsi="Georgia"/>
          <w:b/>
          <w:bCs/>
          <w:color w:val="333333"/>
          <w:kern w:val="0"/>
          <w:sz w:val="20"/>
          <w:szCs w:val="20"/>
          <w:lang w:val="el-GR" w:eastAsia="el-GR"/>
          <w14:ligatures w14:val="none"/>
        </w:rPr>
        <w:t xml:space="preserve">Ειδικότερα </w:t>
      </w:r>
    </w:p>
    <w:p w14:paraId="3ABB3A95" w14:textId="77777777" w:rsidR="00C24522" w:rsidRPr="00C24522" w:rsidRDefault="00C24522" w:rsidP="00C24522">
      <w:pPr>
        <w:spacing w:before="100" w:beforeAutospacing="1" w:after="100" w:afterAutospacing="1" w:line="240" w:lineRule="auto"/>
        <w:rPr>
          <w:rFonts w:ascii="Georgia" w:eastAsia="Times New Roman" w:hAnsi="Georgia"/>
          <w:b/>
          <w:color w:val="333333"/>
          <w:kern w:val="0"/>
          <w:sz w:val="20"/>
          <w:szCs w:val="20"/>
          <w:u w:val="single"/>
          <w:lang w:val="el-GR" w:eastAsia="el-GR"/>
          <w14:ligatures w14:val="none"/>
        </w:rPr>
      </w:pPr>
      <w:r w:rsidRPr="00C24522">
        <w:rPr>
          <w:rFonts w:ascii="Georgia" w:eastAsia="Times New Roman" w:hAnsi="Georgia"/>
          <w:color w:val="333333"/>
          <w:kern w:val="0"/>
          <w:sz w:val="20"/>
          <w:szCs w:val="20"/>
          <w:lang w:val="el-GR" w:eastAsia="el-GR"/>
          <w14:ligatures w14:val="none"/>
        </w:rPr>
        <w:t>1-για  συνταξιούχους, που συνεχίζουν  να έχουν υπόλοιπο προσωπικής διαφοράς ,</w:t>
      </w:r>
      <w:r w:rsidRPr="00C24522">
        <w:rPr>
          <w:rFonts w:ascii="Georgia" w:eastAsia="Times New Roman" w:hAnsi="Georgia"/>
          <w:b/>
          <w:color w:val="333333"/>
          <w:kern w:val="0"/>
          <w:sz w:val="20"/>
          <w:szCs w:val="20"/>
          <w:u w:val="single"/>
          <w:lang w:val="el-GR" w:eastAsia="el-GR"/>
          <w14:ligatures w14:val="none"/>
        </w:rPr>
        <w:t>πάνω από 50 ευρώ :</w:t>
      </w:r>
    </w:p>
    <w:p w14:paraId="3BC32C90" w14:textId="77777777" w:rsidR="00C24522" w:rsidRPr="00C24522" w:rsidRDefault="00C24522" w:rsidP="00C24522">
      <w:pPr>
        <w:spacing w:before="100" w:beforeAutospacing="1" w:after="100" w:afterAutospacing="1" w:line="240" w:lineRule="auto"/>
        <w:rPr>
          <w:rFonts w:ascii="Georgia" w:eastAsia="Times New Roman" w:hAnsi="Georgia"/>
          <w:color w:val="333333"/>
          <w:kern w:val="0"/>
          <w:sz w:val="20"/>
          <w:szCs w:val="20"/>
          <w:lang w:val="el-GR" w:eastAsia="el-GR"/>
          <w14:ligatures w14:val="none"/>
        </w:rPr>
      </w:pPr>
      <w:r w:rsidRPr="00C24522">
        <w:rPr>
          <w:rFonts w:ascii="Georgia" w:eastAsia="Times New Roman" w:hAnsi="Georgia"/>
          <w:b/>
          <w:bCs/>
          <w:color w:val="333333"/>
          <w:kern w:val="0"/>
          <w:sz w:val="20"/>
          <w:szCs w:val="20"/>
          <w:lang w:val="el-GR" w:eastAsia="el-GR"/>
          <w14:ligatures w14:val="none"/>
        </w:rPr>
        <w:t>1α-η αύξηση του 2,8% θα υπολογιστεί μόνο στην εθνική και την ανταποδοτική σύνταξή τους, όπως έχει διαμορφωθεί την 31-12-2026 ,</w:t>
      </w:r>
    </w:p>
    <w:p w14:paraId="49916043" w14:textId="77777777" w:rsidR="00C24522" w:rsidRPr="00C24522" w:rsidRDefault="00C24522" w:rsidP="00C24522">
      <w:pPr>
        <w:spacing w:before="100" w:beforeAutospacing="1" w:after="100" w:afterAutospacing="1" w:line="240" w:lineRule="auto"/>
        <w:rPr>
          <w:rFonts w:ascii="Georgia" w:eastAsia="Times New Roman" w:hAnsi="Georgia"/>
          <w:color w:val="333333"/>
          <w:kern w:val="0"/>
          <w:sz w:val="20"/>
          <w:szCs w:val="20"/>
          <w:lang w:val="el-GR" w:eastAsia="el-GR"/>
          <w14:ligatures w14:val="none"/>
        </w:rPr>
      </w:pPr>
      <w:r w:rsidRPr="00C24522">
        <w:rPr>
          <w:rFonts w:ascii="Georgia" w:eastAsia="Times New Roman" w:hAnsi="Georgia"/>
          <w:b/>
          <w:bCs/>
          <w:color w:val="333333"/>
          <w:kern w:val="0"/>
          <w:sz w:val="20"/>
          <w:szCs w:val="20"/>
          <w:lang w:val="el-GR" w:eastAsia="el-GR"/>
          <w14:ligatures w14:val="none"/>
        </w:rPr>
        <w:t xml:space="preserve">1β-χωρίς να συνυπολογίζεται το </w:t>
      </w:r>
      <w:r w:rsidRPr="00C24522">
        <w:rPr>
          <w:rFonts w:ascii="Georgia" w:eastAsia="Times New Roman" w:hAnsi="Georgia"/>
          <w:b/>
          <w:bCs/>
          <w:color w:val="333333"/>
          <w:kern w:val="0"/>
          <w:sz w:val="20"/>
          <w:szCs w:val="20"/>
          <w:u w:val="single"/>
          <w:lang w:val="el-GR" w:eastAsia="el-GR"/>
          <w14:ligatures w14:val="none"/>
        </w:rPr>
        <w:t>ποσό της προσωπικής διαφοράς</w:t>
      </w:r>
      <w:r w:rsidRPr="00C24522">
        <w:rPr>
          <w:rFonts w:ascii="Georgia" w:eastAsia="Times New Roman" w:hAnsi="Georgia"/>
          <w:color w:val="333333"/>
          <w:kern w:val="0"/>
          <w:sz w:val="20"/>
          <w:szCs w:val="20"/>
          <w:lang w:val="el-GR" w:eastAsia="el-GR"/>
          <w14:ligatures w14:val="none"/>
        </w:rPr>
        <w:t>.</w:t>
      </w:r>
    </w:p>
    <w:p w14:paraId="6926BCE9" w14:textId="77777777" w:rsidR="00C24522" w:rsidRPr="00C24522" w:rsidRDefault="00C24522" w:rsidP="00C24522">
      <w:pPr>
        <w:spacing w:before="100" w:beforeAutospacing="1" w:after="100" w:afterAutospacing="1" w:line="240" w:lineRule="auto"/>
        <w:rPr>
          <w:rFonts w:ascii="Georgia" w:eastAsia="Times New Roman" w:hAnsi="Georgia"/>
          <w:color w:val="333333"/>
          <w:kern w:val="0"/>
          <w:sz w:val="20"/>
          <w:szCs w:val="20"/>
          <w:lang w:val="el-GR" w:eastAsia="el-GR"/>
          <w14:ligatures w14:val="none"/>
        </w:rPr>
      </w:pPr>
      <w:r w:rsidRPr="00C24522">
        <w:rPr>
          <w:rFonts w:ascii="Georgia" w:eastAsia="Times New Roman" w:hAnsi="Georgia"/>
          <w:color w:val="333333"/>
          <w:kern w:val="0"/>
          <w:sz w:val="20"/>
          <w:szCs w:val="20"/>
          <w:lang w:val="el-GR" w:eastAsia="el-GR"/>
          <w14:ligatures w14:val="none"/>
        </w:rPr>
        <w:t>2-οι συνταξιούχοι, που  έχουν μηδενίσει την προσωπική τους διαφορά μέσω των αυξήσεων των προηγούμενων χρόνων, δεν επηρεάζονται και παίρνουν ολόκληρη την αύξηση :</w:t>
      </w:r>
    </w:p>
    <w:p w14:paraId="0E2A16EE" w14:textId="77777777" w:rsidR="00C24522" w:rsidRPr="00C24522" w:rsidRDefault="00C24522" w:rsidP="00C24522">
      <w:pPr>
        <w:spacing w:before="100" w:beforeAutospacing="1" w:after="100" w:afterAutospacing="1" w:line="240" w:lineRule="auto"/>
        <w:rPr>
          <w:rFonts w:ascii="Georgia" w:eastAsia="Times New Roman" w:hAnsi="Georgia"/>
          <w:color w:val="333333"/>
          <w:kern w:val="0"/>
          <w:sz w:val="20"/>
          <w:szCs w:val="20"/>
          <w:lang w:val="el-GR" w:eastAsia="el-GR"/>
          <w14:ligatures w14:val="none"/>
        </w:rPr>
      </w:pPr>
      <w:r w:rsidRPr="00C24522">
        <w:rPr>
          <w:rFonts w:ascii="Georgia" w:eastAsia="Times New Roman" w:hAnsi="Georgia"/>
          <w:color w:val="333333"/>
          <w:kern w:val="0"/>
          <w:sz w:val="20"/>
          <w:szCs w:val="20"/>
          <w:lang w:val="el-GR" w:eastAsia="el-GR"/>
          <w14:ligatures w14:val="none"/>
        </w:rPr>
        <w:t xml:space="preserve">Νέα εθνική σύνταξη =  446,87 χ 2,8%  = </w:t>
      </w:r>
      <w:r w:rsidRPr="00C24522">
        <w:rPr>
          <w:rFonts w:ascii="Georgia" w:eastAsia="Times New Roman" w:hAnsi="Georgia"/>
          <w:b/>
          <w:bCs/>
          <w:color w:val="333333"/>
          <w:kern w:val="0"/>
          <w:sz w:val="20"/>
          <w:szCs w:val="20"/>
          <w:lang w:val="el-GR" w:eastAsia="el-GR"/>
          <w14:ligatures w14:val="none"/>
        </w:rPr>
        <w:t>459,4 ευρώ</w:t>
      </w:r>
    </w:p>
    <w:p w14:paraId="7FBE6B98" w14:textId="77777777" w:rsidR="00C24522" w:rsidRPr="00C24522" w:rsidRDefault="00C24522" w:rsidP="00C24522">
      <w:pPr>
        <w:spacing w:before="100" w:beforeAutospacing="1" w:after="100" w:afterAutospacing="1" w:line="240" w:lineRule="auto"/>
        <w:rPr>
          <w:rFonts w:ascii="Georgia" w:eastAsia="Times New Roman" w:hAnsi="Georgia"/>
          <w:color w:val="333333"/>
          <w:kern w:val="0"/>
          <w:sz w:val="20"/>
          <w:szCs w:val="20"/>
          <w:lang w:val="el-GR" w:eastAsia="el-GR"/>
          <w14:ligatures w14:val="none"/>
        </w:rPr>
      </w:pPr>
      <w:r w:rsidRPr="00C24522">
        <w:rPr>
          <w:rFonts w:ascii="Georgia" w:eastAsia="Times New Roman" w:hAnsi="Georgia"/>
          <w:color w:val="333333"/>
          <w:kern w:val="0"/>
          <w:sz w:val="20"/>
          <w:szCs w:val="20"/>
          <w:lang w:val="el-GR" w:eastAsia="el-GR"/>
          <w14:ligatures w14:val="none"/>
        </w:rPr>
        <w:t>Νέα ανταποδοτική = ανταποδοτική 31-12-2026  χ 2,8%</w:t>
      </w:r>
    </w:p>
    <w:p w14:paraId="47329CD5" w14:textId="77777777" w:rsidR="00C24522" w:rsidRPr="00C24522" w:rsidRDefault="00C24522" w:rsidP="00C24522">
      <w:pPr>
        <w:spacing w:before="100" w:beforeAutospacing="1" w:after="100" w:afterAutospacing="1" w:line="240" w:lineRule="auto"/>
        <w:rPr>
          <w:rFonts w:ascii="Georgia" w:eastAsia="Times New Roman" w:hAnsi="Georgia"/>
          <w:b/>
          <w:color w:val="333333"/>
          <w:kern w:val="0"/>
          <w:sz w:val="20"/>
          <w:szCs w:val="20"/>
          <w:lang w:val="el-GR" w:eastAsia="el-GR"/>
          <w14:ligatures w14:val="none"/>
        </w:rPr>
      </w:pPr>
      <w:r w:rsidRPr="00C24522">
        <w:rPr>
          <w:rFonts w:ascii="Georgia" w:eastAsia="Times New Roman" w:hAnsi="Georgia"/>
          <w:b/>
          <w:color w:val="333333"/>
          <w:kern w:val="0"/>
          <w:sz w:val="20"/>
          <w:szCs w:val="20"/>
          <w:lang w:val="el-GR" w:eastAsia="el-GR"/>
          <w14:ligatures w14:val="none"/>
        </w:rPr>
        <w:t>Στην πράξη, στον υπολογισμό , :</w:t>
      </w:r>
    </w:p>
    <w:p w14:paraId="7BB75F88" w14:textId="77777777" w:rsidR="00C24522" w:rsidRPr="00C24522" w:rsidRDefault="00C24522" w:rsidP="00C24522">
      <w:pPr>
        <w:spacing w:before="100" w:beforeAutospacing="1" w:after="100" w:afterAutospacing="1" w:line="240" w:lineRule="auto"/>
        <w:rPr>
          <w:rFonts w:ascii="Georgia" w:eastAsia="Times New Roman" w:hAnsi="Georgia"/>
          <w:color w:val="333333"/>
          <w:kern w:val="0"/>
          <w:sz w:val="20"/>
          <w:szCs w:val="20"/>
          <w:lang w:val="el-GR" w:eastAsia="el-GR"/>
          <w14:ligatures w14:val="none"/>
        </w:rPr>
      </w:pPr>
      <w:r w:rsidRPr="00C24522">
        <w:rPr>
          <w:rFonts w:ascii="Georgia" w:eastAsia="Times New Roman" w:hAnsi="Georgia"/>
          <w:color w:val="333333"/>
          <w:kern w:val="0"/>
          <w:sz w:val="20"/>
          <w:szCs w:val="20"/>
          <w:lang w:val="el-GR" w:eastAsia="el-GR"/>
          <w14:ligatures w14:val="none"/>
        </w:rPr>
        <w:t>1-Το ποσόν της προσωπικής διαφοράς ,άνω των 50 ευρώ, που είναι ΕΝΕΡΓΟ  την 31-12-2026, εξαιρείται από τον υπολογισμό της αύξησης 2,8% ..</w:t>
      </w:r>
    </w:p>
    <w:p w14:paraId="44D8E189" w14:textId="77777777" w:rsidR="00C24522" w:rsidRPr="00C24522" w:rsidRDefault="00C24522" w:rsidP="00C24522">
      <w:pPr>
        <w:spacing w:before="100" w:beforeAutospacing="1" w:after="100" w:afterAutospacing="1" w:line="240" w:lineRule="auto"/>
        <w:rPr>
          <w:rFonts w:ascii="Georgia" w:eastAsia="Times New Roman" w:hAnsi="Georgia"/>
          <w:color w:val="333333"/>
          <w:kern w:val="0"/>
          <w:sz w:val="20"/>
          <w:szCs w:val="20"/>
          <w:lang w:val="el-GR" w:eastAsia="el-GR"/>
          <w14:ligatures w14:val="none"/>
        </w:rPr>
      </w:pPr>
      <w:r w:rsidRPr="00C24522">
        <w:rPr>
          <w:rFonts w:ascii="Georgia" w:eastAsia="Times New Roman" w:hAnsi="Georgia"/>
          <w:color w:val="333333"/>
          <w:kern w:val="0"/>
          <w:sz w:val="20"/>
          <w:szCs w:val="20"/>
          <w:lang w:val="el-GR" w:eastAsia="el-GR"/>
          <w14:ligatures w14:val="none"/>
        </w:rPr>
        <w:t xml:space="preserve">2-Ο υπολογισμός της αύξησης 2,8% ,θα γίνει επί  του αθροίσματος των ποσών  </w:t>
      </w:r>
      <w:r w:rsidRPr="00C24522">
        <w:rPr>
          <w:rFonts w:ascii="Georgia" w:eastAsia="Times New Roman" w:hAnsi="Georgia"/>
          <w:b/>
          <w:bCs/>
          <w:color w:val="333333"/>
          <w:kern w:val="0"/>
          <w:sz w:val="20"/>
          <w:szCs w:val="20"/>
          <w:lang w:val="el-GR" w:eastAsia="el-GR"/>
          <w14:ligatures w14:val="none"/>
        </w:rPr>
        <w:t xml:space="preserve"> εθνικής και  ανταποδοτικής σύνταξης, όπως έχει διαμορφωθεί την 31-12-2026</w:t>
      </w:r>
    </w:p>
    <w:p w14:paraId="4F512BCC" w14:textId="77777777" w:rsidR="00C24522" w:rsidRPr="00C24522" w:rsidRDefault="00C24522" w:rsidP="00C24522">
      <w:pPr>
        <w:spacing w:before="100" w:beforeAutospacing="1" w:after="100" w:afterAutospacing="1" w:line="240" w:lineRule="auto"/>
        <w:rPr>
          <w:rFonts w:ascii="Georgia" w:eastAsia="Times New Roman" w:hAnsi="Georgia"/>
          <w:color w:val="333333"/>
          <w:kern w:val="0"/>
          <w:sz w:val="20"/>
          <w:szCs w:val="20"/>
          <w:lang w:val="el-GR" w:eastAsia="el-GR"/>
          <w14:ligatures w14:val="none"/>
        </w:rPr>
      </w:pPr>
      <w:r w:rsidRPr="00C24522">
        <w:rPr>
          <w:rFonts w:ascii="Georgia" w:eastAsia="Times New Roman" w:hAnsi="Georgia"/>
          <w:color w:val="333333"/>
          <w:kern w:val="0"/>
          <w:sz w:val="20"/>
          <w:szCs w:val="20"/>
          <w:lang w:val="el-GR" w:eastAsia="el-GR"/>
          <w14:ligatures w14:val="none"/>
        </w:rPr>
        <w:t>Όποιος έχει προσωπική διαφορά , φαίνεται στο ΜΗΝΙΑΙΟ ΕΝΗΜΕΡΩΤΙΚΟ ΣΗΜΕΙΩΜΑ ΣΥΝΤΑΞΗΣ</w:t>
      </w:r>
      <w:r w:rsidRPr="00C24522">
        <w:rPr>
          <w:rFonts w:ascii="Georgia" w:eastAsia="Times New Roman" w:hAnsi="Georgia"/>
          <w:b/>
          <w:color w:val="333333"/>
          <w:kern w:val="0"/>
          <w:sz w:val="20"/>
          <w:szCs w:val="20"/>
          <w:u w:val="single"/>
          <w:lang w:val="el-GR" w:eastAsia="el-GR"/>
          <w14:ligatures w14:val="none"/>
        </w:rPr>
        <w:t>, στην πρώτη οριζόντια στήλη</w:t>
      </w:r>
      <w:r w:rsidRPr="00C24522">
        <w:rPr>
          <w:rFonts w:ascii="Georgia" w:eastAsia="Times New Roman" w:hAnsi="Georgia"/>
          <w:color w:val="333333"/>
          <w:kern w:val="0"/>
          <w:sz w:val="20"/>
          <w:szCs w:val="20"/>
          <w:lang w:val="el-GR" w:eastAsia="el-GR"/>
          <w14:ligatures w14:val="none"/>
        </w:rPr>
        <w:t xml:space="preserve"> , ΑΝΑΛΥΣΗ ΜΗΝΙΑΙΑΣ ΠΛΗΡΩΜΗΣ .</w:t>
      </w:r>
    </w:p>
    <w:p w14:paraId="780A0194" w14:textId="77777777" w:rsidR="00C24522" w:rsidRPr="00C24522" w:rsidRDefault="00C24522" w:rsidP="00C24522">
      <w:pPr>
        <w:spacing w:before="100" w:beforeAutospacing="1" w:after="100" w:afterAutospacing="1" w:line="240" w:lineRule="auto"/>
        <w:rPr>
          <w:rFonts w:ascii="Georgia" w:eastAsia="Times New Roman" w:hAnsi="Georgia"/>
          <w:b/>
          <w:color w:val="333333"/>
          <w:kern w:val="0"/>
          <w:sz w:val="20"/>
          <w:szCs w:val="20"/>
          <w:lang w:val="el-GR" w:eastAsia="el-GR"/>
          <w14:ligatures w14:val="none"/>
        </w:rPr>
      </w:pPr>
      <w:r w:rsidRPr="00C24522">
        <w:rPr>
          <w:rFonts w:ascii="Georgia" w:eastAsia="Times New Roman" w:hAnsi="Georgia"/>
          <w:b/>
          <w:color w:val="333333"/>
          <w:kern w:val="0"/>
          <w:sz w:val="20"/>
          <w:szCs w:val="20"/>
          <w:lang w:val="el-GR" w:eastAsia="el-GR"/>
          <w14:ligatures w14:val="none"/>
        </w:rPr>
        <w:t>ΤΟ ΠΑΡΑΔΟΞΟ ΚΑΙ ΟΞΥΜΩΡΟ ΦΑΙΝΟΜΕΝΟ</w:t>
      </w:r>
    </w:p>
    <w:p w14:paraId="32EB8E1E" w14:textId="77777777" w:rsidR="00C24522" w:rsidRPr="00C24522" w:rsidRDefault="00C24522" w:rsidP="00C24522">
      <w:pPr>
        <w:spacing w:before="100" w:beforeAutospacing="1" w:after="100" w:afterAutospacing="1" w:line="240" w:lineRule="auto"/>
        <w:rPr>
          <w:rFonts w:ascii="Georgia" w:eastAsia="Times New Roman" w:hAnsi="Georgia"/>
          <w:b/>
          <w:color w:val="333333"/>
          <w:kern w:val="0"/>
          <w:sz w:val="20"/>
          <w:szCs w:val="20"/>
          <w:lang w:val="el-GR" w:eastAsia="el-GR"/>
          <w14:ligatures w14:val="none"/>
        </w:rPr>
      </w:pPr>
      <w:r w:rsidRPr="00C24522">
        <w:rPr>
          <w:rFonts w:ascii="Georgia" w:eastAsia="Times New Roman" w:hAnsi="Georgia"/>
          <w:color w:val="333333"/>
          <w:kern w:val="0"/>
          <w:sz w:val="20"/>
          <w:szCs w:val="20"/>
          <w:lang w:val="el-GR" w:eastAsia="el-GR"/>
          <w14:ligatures w14:val="none"/>
        </w:rPr>
        <w:t xml:space="preserve">-Το ποσόν της προσωπικής διαφοράς, </w:t>
      </w:r>
      <w:r w:rsidRPr="00C24522">
        <w:rPr>
          <w:rFonts w:ascii="Georgia" w:eastAsia="Times New Roman" w:hAnsi="Georgia"/>
          <w:b/>
          <w:color w:val="333333"/>
          <w:kern w:val="0"/>
          <w:sz w:val="20"/>
          <w:szCs w:val="20"/>
          <w:lang w:val="el-GR" w:eastAsia="el-GR"/>
          <w14:ligatures w14:val="none"/>
        </w:rPr>
        <w:t>Φορολογείται κανονικά ως εισόδημα</w:t>
      </w:r>
    </w:p>
    <w:p w14:paraId="11B7D869" w14:textId="77777777" w:rsidR="00C24522" w:rsidRPr="00C24522" w:rsidRDefault="00C24522" w:rsidP="00C24522">
      <w:pPr>
        <w:spacing w:before="100" w:beforeAutospacing="1" w:after="100" w:afterAutospacing="1" w:line="240" w:lineRule="auto"/>
        <w:rPr>
          <w:rFonts w:ascii="Georgia" w:eastAsia="Times New Roman" w:hAnsi="Georgia"/>
          <w:b/>
          <w:color w:val="333333"/>
          <w:kern w:val="0"/>
          <w:sz w:val="20"/>
          <w:szCs w:val="20"/>
          <w:lang w:val="el-GR" w:eastAsia="el-GR"/>
          <w14:ligatures w14:val="none"/>
        </w:rPr>
      </w:pPr>
      <w:r w:rsidRPr="00C24522">
        <w:rPr>
          <w:rFonts w:ascii="Georgia" w:eastAsia="Times New Roman" w:hAnsi="Georgia"/>
          <w:color w:val="333333"/>
          <w:kern w:val="0"/>
          <w:sz w:val="20"/>
          <w:szCs w:val="20"/>
          <w:lang w:val="el-GR" w:eastAsia="el-GR"/>
          <w14:ligatures w14:val="none"/>
        </w:rPr>
        <w:lastRenderedPageBreak/>
        <w:t xml:space="preserve">-Το ίδιο ποσόν προσωπικής διαφοράς, </w:t>
      </w:r>
      <w:r w:rsidRPr="00C24522">
        <w:rPr>
          <w:rFonts w:ascii="Georgia" w:eastAsia="Times New Roman" w:hAnsi="Georgia"/>
          <w:b/>
          <w:color w:val="333333"/>
          <w:kern w:val="0"/>
          <w:sz w:val="20"/>
          <w:szCs w:val="20"/>
          <w:lang w:val="el-GR" w:eastAsia="el-GR"/>
          <w14:ligatures w14:val="none"/>
        </w:rPr>
        <w:t>ΔΕΝ μετρά στον υπολογισμό της ετήσιας αύξησης!!!!</w:t>
      </w:r>
    </w:p>
    <w:p w14:paraId="54F600DF" w14:textId="77777777" w:rsidR="00C24522" w:rsidRPr="00C24522" w:rsidRDefault="00C24522" w:rsidP="00C24522">
      <w:pPr>
        <w:spacing w:before="100" w:beforeAutospacing="1" w:after="100" w:afterAutospacing="1" w:line="240" w:lineRule="auto"/>
        <w:rPr>
          <w:rFonts w:ascii="Georgia" w:eastAsia="Times New Roman" w:hAnsi="Georgia"/>
          <w:color w:val="333333"/>
          <w:kern w:val="0"/>
          <w:sz w:val="20"/>
          <w:szCs w:val="20"/>
          <w:lang w:val="el-GR" w:eastAsia="el-GR"/>
          <w14:ligatures w14:val="none"/>
        </w:rPr>
      </w:pPr>
      <w:r w:rsidRPr="00C24522">
        <w:rPr>
          <w:rFonts w:ascii="Georgia" w:eastAsia="Times New Roman" w:hAnsi="Georgia"/>
          <w:b/>
          <w:color w:val="333333"/>
          <w:kern w:val="0"/>
          <w:sz w:val="20"/>
          <w:szCs w:val="20"/>
          <w:lang w:val="el-GR" w:eastAsia="el-GR"/>
          <w14:ligatures w14:val="none"/>
        </w:rPr>
        <w:t>ΠΑΡΑΔΕΙΓΜΑ</w:t>
      </w:r>
      <w:r w:rsidRPr="00C24522">
        <w:rPr>
          <w:rFonts w:ascii="Georgia" w:eastAsia="Times New Roman" w:hAnsi="Georgia"/>
          <w:color w:val="333333"/>
          <w:kern w:val="0"/>
          <w:sz w:val="20"/>
          <w:szCs w:val="20"/>
          <w:lang w:val="el-GR" w:eastAsia="el-GR"/>
          <w14:ligatures w14:val="none"/>
        </w:rPr>
        <w:t>  (πραγματικό) , με βάση τις ενδείξεις Μηνός Σεπτεμβρίου, που δεν θα αλλάξουν και θα ισχύουν την 31-12-2026 :</w:t>
      </w:r>
    </w:p>
    <w:p w14:paraId="7C8C44D9" w14:textId="77777777" w:rsidR="00C24522" w:rsidRPr="00C24522" w:rsidRDefault="00C24522" w:rsidP="00C24522">
      <w:pPr>
        <w:spacing w:before="100" w:beforeAutospacing="1" w:after="100" w:afterAutospacing="1" w:line="240" w:lineRule="auto"/>
        <w:rPr>
          <w:rFonts w:ascii="Georgia" w:eastAsia="Times New Roman" w:hAnsi="Georgia"/>
          <w:color w:val="333333"/>
          <w:kern w:val="0"/>
          <w:sz w:val="20"/>
          <w:szCs w:val="20"/>
          <w:lang w:val="el-GR" w:eastAsia="el-GR"/>
          <w14:ligatures w14:val="none"/>
        </w:rPr>
      </w:pPr>
      <w:r w:rsidRPr="00C24522">
        <w:rPr>
          <w:rFonts w:ascii="Georgia" w:eastAsia="Times New Roman" w:hAnsi="Georgia"/>
          <w:color w:val="333333"/>
          <w:kern w:val="0"/>
          <w:sz w:val="20"/>
          <w:szCs w:val="20"/>
          <w:lang w:val="el-GR" w:eastAsia="el-GR"/>
          <w14:ligatures w14:val="none"/>
        </w:rPr>
        <w:t>ΕΘΝΙΚΗ ΣΥΝΤΑΞΗ    :441,65 ,        όχι   446,87, γιατί είχε, προσωπική διαφορά και    πήρε αύξηση 1,2%,όχι 2,4%</w:t>
      </w:r>
    </w:p>
    <w:p w14:paraId="2C3A30DE" w14:textId="77777777" w:rsidR="00C24522" w:rsidRPr="00C24522" w:rsidRDefault="00C24522" w:rsidP="00C24522">
      <w:pPr>
        <w:spacing w:before="100" w:beforeAutospacing="1" w:after="100" w:afterAutospacing="1" w:line="240" w:lineRule="auto"/>
        <w:rPr>
          <w:rFonts w:ascii="Georgia" w:eastAsia="Times New Roman" w:hAnsi="Georgia"/>
          <w:color w:val="333333"/>
          <w:kern w:val="0"/>
          <w:sz w:val="20"/>
          <w:szCs w:val="20"/>
          <w:lang w:val="el-GR" w:eastAsia="el-GR"/>
          <w14:ligatures w14:val="none"/>
        </w:rPr>
      </w:pPr>
      <w:r w:rsidRPr="00C24522">
        <w:rPr>
          <w:rFonts w:ascii="Georgia" w:eastAsia="Times New Roman" w:hAnsi="Georgia"/>
          <w:color w:val="333333"/>
          <w:kern w:val="0"/>
          <w:sz w:val="20"/>
          <w:szCs w:val="20"/>
          <w:lang w:val="el-GR" w:eastAsia="el-GR"/>
          <w14:ligatures w14:val="none"/>
        </w:rPr>
        <w:t>ΑΝΤΑΠΟΔΟΤΙΚΗ ΣΥΝΤΑΞΗ           740,13,  όχι 749, γιατί είχε προσωπική διαφορά και πήρε αύξηση 1,2%, όχι 2,4%</w:t>
      </w:r>
    </w:p>
    <w:p w14:paraId="4F718E30" w14:textId="77777777" w:rsidR="00C24522" w:rsidRPr="00C24522" w:rsidRDefault="00C24522" w:rsidP="00C24522">
      <w:pPr>
        <w:spacing w:before="100" w:beforeAutospacing="1" w:after="100" w:afterAutospacing="1" w:line="240" w:lineRule="auto"/>
        <w:rPr>
          <w:rFonts w:ascii="Georgia" w:eastAsia="Times New Roman" w:hAnsi="Georgia"/>
          <w:color w:val="333333"/>
          <w:kern w:val="0"/>
          <w:sz w:val="20"/>
          <w:szCs w:val="20"/>
          <w:lang w:val="el-GR" w:eastAsia="el-GR"/>
          <w14:ligatures w14:val="none"/>
        </w:rPr>
      </w:pPr>
      <w:r w:rsidRPr="00C24522">
        <w:rPr>
          <w:rFonts w:ascii="Georgia" w:eastAsia="Times New Roman" w:hAnsi="Georgia"/>
          <w:color w:val="333333"/>
          <w:kern w:val="0"/>
          <w:sz w:val="20"/>
          <w:szCs w:val="20"/>
          <w:lang w:val="el-GR" w:eastAsia="el-GR"/>
          <w14:ligatures w14:val="none"/>
        </w:rPr>
        <w:t>ΠΡΟΣΩΠΙΚΗ ΔΙΑΦΟΡΑ                     </w:t>
      </w:r>
      <w:r w:rsidRPr="00C24522">
        <w:rPr>
          <w:rFonts w:ascii="Georgia" w:eastAsia="Times New Roman" w:hAnsi="Georgia"/>
          <w:b/>
          <w:bCs/>
          <w:color w:val="333333"/>
          <w:kern w:val="0"/>
          <w:sz w:val="20"/>
          <w:szCs w:val="20"/>
          <w:lang w:val="el-GR" w:eastAsia="el-GR"/>
          <w14:ligatures w14:val="none"/>
        </w:rPr>
        <w:t xml:space="preserve">  80,40 ,    όχι  71,20</w:t>
      </w:r>
      <w:r w:rsidRPr="00C24522">
        <w:rPr>
          <w:rFonts w:ascii="Georgia" w:eastAsia="Times New Roman" w:hAnsi="Georgia"/>
          <w:color w:val="333333"/>
          <w:kern w:val="0"/>
          <w:sz w:val="20"/>
          <w:szCs w:val="20"/>
          <w:lang w:val="el-GR" w:eastAsia="el-GR"/>
          <w14:ligatures w14:val="none"/>
        </w:rPr>
        <w:t xml:space="preserve"> είχαν προσωπική διαφορά και πήρε αύξηση 1,2%, όχι 2,4% ,πήρε μισή αύξηση και αφαίρεσε μισή  Π.Δ.</w:t>
      </w:r>
    </w:p>
    <w:p w14:paraId="5268A399" w14:textId="77777777" w:rsidR="00C24522" w:rsidRPr="00C24522" w:rsidRDefault="00C24522" w:rsidP="00C24522">
      <w:pPr>
        <w:spacing w:before="100" w:beforeAutospacing="1" w:after="100" w:afterAutospacing="1" w:line="240" w:lineRule="auto"/>
        <w:rPr>
          <w:rFonts w:ascii="Georgia" w:eastAsia="Times New Roman" w:hAnsi="Georgia"/>
          <w:color w:val="333333"/>
          <w:kern w:val="0"/>
          <w:sz w:val="20"/>
          <w:szCs w:val="20"/>
          <w:lang w:val="el-GR" w:eastAsia="el-GR"/>
          <w14:ligatures w14:val="none"/>
        </w:rPr>
      </w:pPr>
      <w:r w:rsidRPr="00C24522">
        <w:rPr>
          <w:rFonts w:ascii="Georgia" w:eastAsia="Times New Roman" w:hAnsi="Georgia"/>
          <w:b/>
          <w:bCs/>
          <w:color w:val="333333"/>
          <w:kern w:val="0"/>
          <w:sz w:val="20"/>
          <w:szCs w:val="20"/>
          <w:lang w:val="el-GR" w:eastAsia="el-GR"/>
          <w14:ligatures w14:val="none"/>
        </w:rPr>
        <w:t>Σύνταξη, όπως έχει διαμορφωθεί την 31η.12.2026</w:t>
      </w:r>
    </w:p>
    <w:tbl>
      <w:tblPr>
        <w:tblStyle w:val="ab"/>
        <w:tblW w:w="0" w:type="auto"/>
        <w:tblInd w:w="0" w:type="dxa"/>
        <w:tblLook w:val="04A0" w:firstRow="1" w:lastRow="0" w:firstColumn="1" w:lastColumn="0" w:noHBand="0" w:noVBand="1"/>
      </w:tblPr>
      <w:tblGrid>
        <w:gridCol w:w="885"/>
        <w:gridCol w:w="1291"/>
        <w:gridCol w:w="1291"/>
        <w:gridCol w:w="1243"/>
        <w:gridCol w:w="1248"/>
        <w:gridCol w:w="1176"/>
        <w:gridCol w:w="1162"/>
      </w:tblGrid>
      <w:tr w:rsidR="00C24522" w:rsidRPr="00C24522" w14:paraId="79AC785F" w14:textId="77777777">
        <w:tc>
          <w:tcPr>
            <w:tcW w:w="885" w:type="dxa"/>
            <w:tcBorders>
              <w:top w:val="single" w:sz="4" w:space="0" w:color="auto"/>
              <w:left w:val="single" w:sz="4" w:space="0" w:color="auto"/>
              <w:bottom w:val="single" w:sz="4" w:space="0" w:color="auto"/>
              <w:right w:val="single" w:sz="4" w:space="0" w:color="auto"/>
            </w:tcBorders>
          </w:tcPr>
          <w:p w14:paraId="13590E75" w14:textId="77777777" w:rsidR="00C24522" w:rsidRPr="00C24522" w:rsidRDefault="00C24522" w:rsidP="00C24522">
            <w:pPr>
              <w:spacing w:before="100" w:beforeAutospacing="1" w:after="100" w:afterAutospacing="1" w:line="240" w:lineRule="auto"/>
              <w:rPr>
                <w:rFonts w:ascii="Georgia" w:eastAsia="Times New Roman" w:hAnsi="Georgia"/>
                <w:color w:val="333333"/>
                <w:sz w:val="20"/>
                <w:szCs w:val="20"/>
                <w:lang w:val="el-GR"/>
              </w:rPr>
            </w:pPr>
          </w:p>
        </w:tc>
        <w:tc>
          <w:tcPr>
            <w:tcW w:w="1291" w:type="dxa"/>
            <w:tcBorders>
              <w:top w:val="single" w:sz="4" w:space="0" w:color="auto"/>
              <w:left w:val="single" w:sz="4" w:space="0" w:color="auto"/>
              <w:bottom w:val="single" w:sz="4" w:space="0" w:color="auto"/>
              <w:right w:val="single" w:sz="4" w:space="0" w:color="auto"/>
            </w:tcBorders>
            <w:hideMark/>
          </w:tcPr>
          <w:p w14:paraId="5A8C6B3B" w14:textId="77777777" w:rsidR="00C24522" w:rsidRPr="00C24522" w:rsidRDefault="00C24522" w:rsidP="00C24522">
            <w:pPr>
              <w:spacing w:before="100" w:beforeAutospacing="1" w:after="100" w:afterAutospacing="1" w:line="240" w:lineRule="auto"/>
              <w:rPr>
                <w:rFonts w:ascii="Georgia" w:eastAsia="Times New Roman" w:hAnsi="Georgia"/>
                <w:b/>
                <w:color w:val="333333"/>
                <w:sz w:val="20"/>
                <w:szCs w:val="20"/>
                <w:lang w:val="el-GR"/>
              </w:rPr>
            </w:pPr>
            <w:r w:rsidRPr="00C24522">
              <w:rPr>
                <w:rFonts w:ascii="Georgia" w:eastAsia="Times New Roman" w:hAnsi="Georgia"/>
                <w:b/>
                <w:color w:val="333333"/>
                <w:sz w:val="20"/>
                <w:szCs w:val="20"/>
                <w:lang w:val="el-GR"/>
              </w:rPr>
              <w:t>ΕΘΝΙΚΗ</w:t>
            </w:r>
          </w:p>
          <w:p w14:paraId="57FA9045" w14:textId="77777777" w:rsidR="00C24522" w:rsidRPr="00C24522" w:rsidRDefault="00C24522" w:rsidP="00C24522">
            <w:pPr>
              <w:spacing w:before="100" w:beforeAutospacing="1" w:after="100" w:afterAutospacing="1" w:line="240" w:lineRule="auto"/>
              <w:rPr>
                <w:rFonts w:ascii="Georgia" w:eastAsia="Times New Roman" w:hAnsi="Georgia"/>
                <w:b/>
                <w:color w:val="333333"/>
                <w:sz w:val="20"/>
                <w:szCs w:val="20"/>
                <w:lang w:val="el-GR"/>
              </w:rPr>
            </w:pPr>
            <w:r w:rsidRPr="00C24522">
              <w:rPr>
                <w:rFonts w:ascii="Georgia" w:eastAsia="Times New Roman" w:hAnsi="Georgia"/>
                <w:b/>
                <w:color w:val="333333"/>
                <w:sz w:val="20"/>
                <w:szCs w:val="20"/>
                <w:lang w:val="el-GR"/>
              </w:rPr>
              <w:t>ΣΥΝΤΑΞΗ</w:t>
            </w:r>
          </w:p>
        </w:tc>
        <w:tc>
          <w:tcPr>
            <w:tcW w:w="1291" w:type="dxa"/>
            <w:tcBorders>
              <w:top w:val="single" w:sz="4" w:space="0" w:color="auto"/>
              <w:left w:val="single" w:sz="4" w:space="0" w:color="auto"/>
              <w:bottom w:val="single" w:sz="4" w:space="0" w:color="auto"/>
              <w:right w:val="single" w:sz="4" w:space="0" w:color="auto"/>
            </w:tcBorders>
            <w:hideMark/>
          </w:tcPr>
          <w:p w14:paraId="427D9F1A" w14:textId="77777777" w:rsidR="00C24522" w:rsidRPr="00C24522" w:rsidRDefault="00C24522" w:rsidP="00C24522">
            <w:pPr>
              <w:spacing w:before="100" w:beforeAutospacing="1" w:after="100" w:afterAutospacing="1" w:line="240" w:lineRule="auto"/>
              <w:rPr>
                <w:rFonts w:ascii="Georgia" w:eastAsia="Times New Roman" w:hAnsi="Georgia"/>
                <w:b/>
                <w:color w:val="333333"/>
                <w:sz w:val="20"/>
                <w:szCs w:val="20"/>
                <w:lang w:val="el-GR"/>
              </w:rPr>
            </w:pPr>
            <w:r w:rsidRPr="00C24522">
              <w:rPr>
                <w:rFonts w:ascii="Georgia" w:eastAsia="Times New Roman" w:hAnsi="Georgia"/>
                <w:b/>
                <w:color w:val="333333"/>
                <w:sz w:val="20"/>
                <w:szCs w:val="20"/>
                <w:lang w:val="el-GR"/>
              </w:rPr>
              <w:t>ΑΝΤ/ΚΗ</w:t>
            </w:r>
          </w:p>
          <w:p w14:paraId="684D81D5" w14:textId="77777777" w:rsidR="00C24522" w:rsidRPr="00C24522" w:rsidRDefault="00C24522" w:rsidP="00C24522">
            <w:pPr>
              <w:spacing w:before="100" w:beforeAutospacing="1" w:after="100" w:afterAutospacing="1" w:line="240" w:lineRule="auto"/>
              <w:rPr>
                <w:rFonts w:ascii="Georgia" w:eastAsia="Times New Roman" w:hAnsi="Georgia"/>
                <w:b/>
                <w:color w:val="333333"/>
                <w:sz w:val="20"/>
                <w:szCs w:val="20"/>
                <w:lang w:val="el-GR"/>
              </w:rPr>
            </w:pPr>
            <w:r w:rsidRPr="00C24522">
              <w:rPr>
                <w:rFonts w:ascii="Georgia" w:eastAsia="Times New Roman" w:hAnsi="Georgia"/>
                <w:b/>
                <w:color w:val="333333"/>
                <w:sz w:val="20"/>
                <w:szCs w:val="20"/>
                <w:lang w:val="el-GR"/>
              </w:rPr>
              <w:t>ΣΥΝΤΑΞΗ</w:t>
            </w:r>
          </w:p>
        </w:tc>
        <w:tc>
          <w:tcPr>
            <w:tcW w:w="1243" w:type="dxa"/>
            <w:tcBorders>
              <w:top w:val="single" w:sz="4" w:space="0" w:color="auto"/>
              <w:left w:val="single" w:sz="4" w:space="0" w:color="auto"/>
              <w:bottom w:val="single" w:sz="4" w:space="0" w:color="auto"/>
              <w:right w:val="single" w:sz="4" w:space="0" w:color="auto"/>
            </w:tcBorders>
            <w:hideMark/>
          </w:tcPr>
          <w:p w14:paraId="007ABCF9" w14:textId="77777777" w:rsidR="00C24522" w:rsidRPr="00C24522" w:rsidRDefault="00C24522" w:rsidP="00C24522">
            <w:pPr>
              <w:spacing w:before="100" w:beforeAutospacing="1" w:after="100" w:afterAutospacing="1" w:line="240" w:lineRule="auto"/>
              <w:rPr>
                <w:rFonts w:ascii="Georgia" w:eastAsia="Times New Roman" w:hAnsi="Georgia"/>
                <w:b/>
                <w:color w:val="333333"/>
                <w:sz w:val="20"/>
                <w:szCs w:val="20"/>
                <w:lang w:val="el-GR"/>
              </w:rPr>
            </w:pPr>
            <w:r w:rsidRPr="00C24522">
              <w:rPr>
                <w:rFonts w:ascii="Georgia" w:eastAsia="Times New Roman" w:hAnsi="Georgia"/>
                <w:b/>
                <w:color w:val="333333"/>
                <w:sz w:val="20"/>
                <w:szCs w:val="20"/>
                <w:lang w:val="el-GR"/>
              </w:rPr>
              <w:t>ΠΡΟΣ.</w:t>
            </w:r>
          </w:p>
          <w:p w14:paraId="7FB041D8" w14:textId="77777777" w:rsidR="00C24522" w:rsidRPr="00C24522" w:rsidRDefault="00C24522" w:rsidP="00C24522">
            <w:pPr>
              <w:spacing w:before="100" w:beforeAutospacing="1" w:after="100" w:afterAutospacing="1" w:line="240" w:lineRule="auto"/>
              <w:rPr>
                <w:rFonts w:ascii="Georgia" w:eastAsia="Times New Roman" w:hAnsi="Georgia"/>
                <w:b/>
                <w:color w:val="333333"/>
                <w:sz w:val="20"/>
                <w:szCs w:val="20"/>
                <w:lang w:val="el-GR"/>
              </w:rPr>
            </w:pPr>
            <w:r w:rsidRPr="00C24522">
              <w:rPr>
                <w:rFonts w:ascii="Georgia" w:eastAsia="Times New Roman" w:hAnsi="Georgia"/>
                <w:b/>
                <w:color w:val="333333"/>
                <w:sz w:val="20"/>
                <w:szCs w:val="20"/>
                <w:lang w:val="el-GR"/>
              </w:rPr>
              <w:t>ΔΙΑΦΟΡΑ</w:t>
            </w:r>
          </w:p>
        </w:tc>
        <w:tc>
          <w:tcPr>
            <w:tcW w:w="1248" w:type="dxa"/>
            <w:tcBorders>
              <w:top w:val="single" w:sz="4" w:space="0" w:color="auto"/>
              <w:left w:val="single" w:sz="4" w:space="0" w:color="auto"/>
              <w:bottom w:val="single" w:sz="4" w:space="0" w:color="auto"/>
              <w:right w:val="single" w:sz="4" w:space="0" w:color="auto"/>
            </w:tcBorders>
            <w:hideMark/>
          </w:tcPr>
          <w:p w14:paraId="27DAEDD0" w14:textId="77777777" w:rsidR="00C24522" w:rsidRPr="00C24522" w:rsidRDefault="00C24522" w:rsidP="00C24522">
            <w:pPr>
              <w:spacing w:before="100" w:beforeAutospacing="1" w:after="100" w:afterAutospacing="1" w:line="240" w:lineRule="auto"/>
              <w:rPr>
                <w:rFonts w:ascii="Georgia" w:eastAsia="Times New Roman" w:hAnsi="Georgia"/>
                <w:b/>
                <w:color w:val="333333"/>
                <w:sz w:val="20"/>
                <w:szCs w:val="20"/>
                <w:lang w:val="el-GR"/>
              </w:rPr>
            </w:pPr>
            <w:r w:rsidRPr="00C24522">
              <w:rPr>
                <w:rFonts w:ascii="Georgia" w:eastAsia="Times New Roman" w:hAnsi="Georgia"/>
                <w:b/>
                <w:color w:val="333333"/>
                <w:sz w:val="20"/>
                <w:szCs w:val="20"/>
                <w:lang w:val="el-GR"/>
              </w:rPr>
              <w:t xml:space="preserve"> ΜΙΚΤΕΣ</w:t>
            </w:r>
          </w:p>
          <w:p w14:paraId="14E20AA0" w14:textId="77777777" w:rsidR="00C24522" w:rsidRPr="00C24522" w:rsidRDefault="00C24522" w:rsidP="00C24522">
            <w:pPr>
              <w:spacing w:before="100" w:beforeAutospacing="1" w:after="100" w:afterAutospacing="1" w:line="240" w:lineRule="auto"/>
              <w:rPr>
                <w:rFonts w:ascii="Georgia" w:eastAsia="Times New Roman" w:hAnsi="Georgia"/>
                <w:b/>
                <w:color w:val="333333"/>
                <w:sz w:val="20"/>
                <w:szCs w:val="20"/>
                <w:lang w:val="el-GR"/>
              </w:rPr>
            </w:pPr>
            <w:r w:rsidRPr="00C24522">
              <w:rPr>
                <w:rFonts w:ascii="Georgia" w:eastAsia="Times New Roman" w:hAnsi="Georgia"/>
                <w:b/>
                <w:color w:val="333333"/>
                <w:sz w:val="20"/>
                <w:szCs w:val="20"/>
                <w:lang w:val="el-GR"/>
              </w:rPr>
              <w:t>ΑΠΟ/ΧΕΣ</w:t>
            </w:r>
          </w:p>
        </w:tc>
        <w:tc>
          <w:tcPr>
            <w:tcW w:w="1176" w:type="dxa"/>
            <w:tcBorders>
              <w:top w:val="single" w:sz="4" w:space="0" w:color="auto"/>
              <w:left w:val="single" w:sz="4" w:space="0" w:color="auto"/>
              <w:bottom w:val="single" w:sz="4" w:space="0" w:color="auto"/>
              <w:right w:val="single" w:sz="4" w:space="0" w:color="auto"/>
            </w:tcBorders>
          </w:tcPr>
          <w:p w14:paraId="3EBE493B" w14:textId="77777777" w:rsidR="00C24522" w:rsidRPr="00C24522" w:rsidRDefault="00C24522" w:rsidP="00C24522">
            <w:pPr>
              <w:spacing w:before="100" w:beforeAutospacing="1" w:after="100" w:afterAutospacing="1" w:line="240" w:lineRule="auto"/>
              <w:rPr>
                <w:rFonts w:ascii="Georgia" w:eastAsia="Times New Roman" w:hAnsi="Georgia"/>
                <w:b/>
                <w:color w:val="333333"/>
                <w:sz w:val="20"/>
                <w:szCs w:val="20"/>
                <w:lang w:val="el-GR"/>
              </w:rPr>
            </w:pPr>
            <w:r w:rsidRPr="00C24522">
              <w:rPr>
                <w:rFonts w:ascii="Georgia" w:eastAsia="Times New Roman" w:hAnsi="Georgia"/>
                <w:b/>
                <w:color w:val="333333"/>
                <w:sz w:val="20"/>
                <w:szCs w:val="20"/>
                <w:lang w:val="el-GR"/>
              </w:rPr>
              <w:t>ΑΥΞΗΣΗ</w:t>
            </w:r>
          </w:p>
          <w:p w14:paraId="250C439D" w14:textId="77777777" w:rsidR="00C24522" w:rsidRPr="00C24522" w:rsidRDefault="00C24522" w:rsidP="00C24522">
            <w:pPr>
              <w:spacing w:before="100" w:beforeAutospacing="1" w:after="100" w:afterAutospacing="1" w:line="240" w:lineRule="auto"/>
              <w:rPr>
                <w:rFonts w:ascii="Georgia" w:eastAsia="Times New Roman" w:hAnsi="Georgia"/>
                <w:b/>
                <w:color w:val="333333"/>
                <w:sz w:val="20"/>
                <w:szCs w:val="20"/>
                <w:lang w:val="el-GR"/>
              </w:rPr>
            </w:pPr>
          </w:p>
        </w:tc>
        <w:tc>
          <w:tcPr>
            <w:tcW w:w="1162" w:type="dxa"/>
            <w:tcBorders>
              <w:top w:val="single" w:sz="4" w:space="0" w:color="auto"/>
              <w:left w:val="single" w:sz="4" w:space="0" w:color="auto"/>
              <w:bottom w:val="single" w:sz="4" w:space="0" w:color="auto"/>
              <w:right w:val="single" w:sz="4" w:space="0" w:color="auto"/>
            </w:tcBorders>
            <w:hideMark/>
          </w:tcPr>
          <w:p w14:paraId="628A9614" w14:textId="77777777" w:rsidR="00C24522" w:rsidRPr="00C24522" w:rsidRDefault="00C24522" w:rsidP="00C24522">
            <w:pPr>
              <w:spacing w:before="100" w:beforeAutospacing="1" w:after="100" w:afterAutospacing="1" w:line="240" w:lineRule="auto"/>
              <w:rPr>
                <w:rFonts w:ascii="Georgia" w:eastAsia="Times New Roman" w:hAnsi="Georgia"/>
                <w:b/>
                <w:color w:val="333333"/>
                <w:sz w:val="20"/>
                <w:szCs w:val="20"/>
                <w:lang w:val="el-GR"/>
              </w:rPr>
            </w:pPr>
            <w:r w:rsidRPr="00C24522">
              <w:rPr>
                <w:rFonts w:ascii="Georgia" w:eastAsia="Times New Roman" w:hAnsi="Georgia"/>
                <w:b/>
                <w:color w:val="333333"/>
                <w:sz w:val="20"/>
                <w:szCs w:val="20"/>
                <w:lang w:val="el-GR"/>
              </w:rPr>
              <w:t>ΣΥΝΟΛΟ</w:t>
            </w:r>
          </w:p>
        </w:tc>
      </w:tr>
      <w:tr w:rsidR="00C24522" w:rsidRPr="00C24522" w14:paraId="219762F4" w14:textId="77777777">
        <w:tc>
          <w:tcPr>
            <w:tcW w:w="885" w:type="dxa"/>
            <w:tcBorders>
              <w:top w:val="single" w:sz="4" w:space="0" w:color="auto"/>
              <w:left w:val="single" w:sz="4" w:space="0" w:color="auto"/>
              <w:bottom w:val="single" w:sz="4" w:space="0" w:color="auto"/>
              <w:right w:val="single" w:sz="4" w:space="0" w:color="auto"/>
            </w:tcBorders>
            <w:hideMark/>
          </w:tcPr>
          <w:p w14:paraId="6892BF0F" w14:textId="77777777" w:rsidR="00C24522" w:rsidRPr="00C24522" w:rsidRDefault="00C24522" w:rsidP="00C24522">
            <w:pPr>
              <w:spacing w:before="100" w:beforeAutospacing="1" w:after="100" w:afterAutospacing="1" w:line="240" w:lineRule="auto"/>
              <w:rPr>
                <w:rFonts w:ascii="Georgia" w:eastAsia="Times New Roman" w:hAnsi="Georgia"/>
                <w:color w:val="333333"/>
                <w:sz w:val="20"/>
                <w:szCs w:val="20"/>
                <w:lang w:val="el-GR"/>
              </w:rPr>
            </w:pPr>
            <w:r w:rsidRPr="00C24522">
              <w:rPr>
                <w:rFonts w:ascii="Georgia" w:eastAsia="Times New Roman" w:hAnsi="Georgia"/>
                <w:color w:val="333333"/>
                <w:sz w:val="20"/>
                <w:szCs w:val="20"/>
                <w:lang w:val="el-GR"/>
              </w:rPr>
              <w:t>31-12-2026</w:t>
            </w:r>
          </w:p>
        </w:tc>
        <w:tc>
          <w:tcPr>
            <w:tcW w:w="1291" w:type="dxa"/>
            <w:tcBorders>
              <w:top w:val="single" w:sz="4" w:space="0" w:color="auto"/>
              <w:left w:val="single" w:sz="4" w:space="0" w:color="auto"/>
              <w:bottom w:val="single" w:sz="4" w:space="0" w:color="auto"/>
              <w:right w:val="single" w:sz="4" w:space="0" w:color="auto"/>
            </w:tcBorders>
            <w:hideMark/>
          </w:tcPr>
          <w:p w14:paraId="60B887AD" w14:textId="77777777" w:rsidR="00C24522" w:rsidRPr="00C24522" w:rsidRDefault="00C24522" w:rsidP="00C24522">
            <w:pPr>
              <w:spacing w:before="100" w:beforeAutospacing="1" w:after="100" w:afterAutospacing="1" w:line="240" w:lineRule="auto"/>
              <w:rPr>
                <w:rFonts w:ascii="Georgia" w:eastAsia="Times New Roman" w:hAnsi="Georgia"/>
                <w:color w:val="333333"/>
                <w:sz w:val="20"/>
                <w:szCs w:val="20"/>
                <w:lang w:val="el-GR"/>
              </w:rPr>
            </w:pPr>
            <w:r w:rsidRPr="00C24522">
              <w:rPr>
                <w:rFonts w:ascii="Georgia" w:eastAsia="Times New Roman" w:hAnsi="Georgia"/>
                <w:color w:val="333333"/>
                <w:sz w:val="20"/>
                <w:szCs w:val="20"/>
                <w:lang w:val="el-GR"/>
              </w:rPr>
              <w:t>441,65</w:t>
            </w:r>
          </w:p>
        </w:tc>
        <w:tc>
          <w:tcPr>
            <w:tcW w:w="1291" w:type="dxa"/>
            <w:tcBorders>
              <w:top w:val="single" w:sz="4" w:space="0" w:color="auto"/>
              <w:left w:val="single" w:sz="4" w:space="0" w:color="auto"/>
              <w:bottom w:val="single" w:sz="4" w:space="0" w:color="auto"/>
              <w:right w:val="single" w:sz="4" w:space="0" w:color="auto"/>
            </w:tcBorders>
            <w:hideMark/>
          </w:tcPr>
          <w:p w14:paraId="2239E0E6" w14:textId="77777777" w:rsidR="00C24522" w:rsidRPr="00C24522" w:rsidRDefault="00C24522" w:rsidP="00C24522">
            <w:pPr>
              <w:spacing w:before="100" w:beforeAutospacing="1" w:after="100" w:afterAutospacing="1" w:line="240" w:lineRule="auto"/>
              <w:rPr>
                <w:rFonts w:ascii="Georgia" w:eastAsia="Times New Roman" w:hAnsi="Georgia"/>
                <w:color w:val="333333"/>
                <w:sz w:val="20"/>
                <w:szCs w:val="20"/>
                <w:lang w:val="el-GR"/>
              </w:rPr>
            </w:pPr>
            <w:r w:rsidRPr="00C24522">
              <w:rPr>
                <w:rFonts w:ascii="Georgia" w:eastAsia="Times New Roman" w:hAnsi="Georgia"/>
                <w:color w:val="333333"/>
                <w:sz w:val="20"/>
                <w:szCs w:val="20"/>
                <w:lang w:val="el-GR"/>
              </w:rPr>
              <w:t>740,13</w:t>
            </w:r>
          </w:p>
        </w:tc>
        <w:tc>
          <w:tcPr>
            <w:tcW w:w="1243" w:type="dxa"/>
            <w:tcBorders>
              <w:top w:val="single" w:sz="4" w:space="0" w:color="auto"/>
              <w:left w:val="single" w:sz="4" w:space="0" w:color="auto"/>
              <w:bottom w:val="single" w:sz="4" w:space="0" w:color="auto"/>
              <w:right w:val="single" w:sz="4" w:space="0" w:color="auto"/>
            </w:tcBorders>
            <w:hideMark/>
          </w:tcPr>
          <w:p w14:paraId="2175A45C" w14:textId="77777777" w:rsidR="00C24522" w:rsidRPr="00C24522" w:rsidRDefault="00C24522" w:rsidP="00C24522">
            <w:pPr>
              <w:spacing w:before="100" w:beforeAutospacing="1" w:after="100" w:afterAutospacing="1" w:line="240" w:lineRule="auto"/>
              <w:rPr>
                <w:rFonts w:ascii="Georgia" w:eastAsia="Times New Roman" w:hAnsi="Georgia"/>
                <w:color w:val="333333"/>
                <w:sz w:val="20"/>
                <w:szCs w:val="20"/>
                <w:lang w:val="el-GR"/>
              </w:rPr>
            </w:pPr>
            <w:r w:rsidRPr="00C24522">
              <w:rPr>
                <w:rFonts w:ascii="Georgia" w:eastAsia="Times New Roman" w:hAnsi="Georgia"/>
                <w:color w:val="333333"/>
                <w:sz w:val="20"/>
                <w:szCs w:val="20"/>
                <w:lang w:val="el-GR"/>
              </w:rPr>
              <w:t>80,40</w:t>
            </w:r>
          </w:p>
        </w:tc>
        <w:tc>
          <w:tcPr>
            <w:tcW w:w="1248" w:type="dxa"/>
            <w:tcBorders>
              <w:top w:val="single" w:sz="4" w:space="0" w:color="auto"/>
              <w:left w:val="single" w:sz="4" w:space="0" w:color="auto"/>
              <w:bottom w:val="single" w:sz="4" w:space="0" w:color="auto"/>
              <w:right w:val="single" w:sz="4" w:space="0" w:color="auto"/>
            </w:tcBorders>
            <w:hideMark/>
          </w:tcPr>
          <w:p w14:paraId="392F17DE" w14:textId="77777777" w:rsidR="00C24522" w:rsidRPr="00C24522" w:rsidRDefault="00C24522" w:rsidP="00C24522">
            <w:pPr>
              <w:spacing w:before="100" w:beforeAutospacing="1" w:after="100" w:afterAutospacing="1" w:line="240" w:lineRule="auto"/>
              <w:rPr>
                <w:rFonts w:ascii="Georgia" w:eastAsia="Times New Roman" w:hAnsi="Georgia"/>
                <w:color w:val="333333"/>
                <w:sz w:val="20"/>
                <w:szCs w:val="20"/>
                <w:lang w:val="el-GR"/>
              </w:rPr>
            </w:pPr>
            <w:r w:rsidRPr="00C24522">
              <w:rPr>
                <w:rFonts w:ascii="Georgia" w:eastAsia="Times New Roman" w:hAnsi="Georgia"/>
                <w:color w:val="333333"/>
                <w:sz w:val="20"/>
                <w:szCs w:val="20"/>
                <w:lang w:val="el-GR"/>
              </w:rPr>
              <w:t>1.262,18</w:t>
            </w:r>
          </w:p>
        </w:tc>
        <w:tc>
          <w:tcPr>
            <w:tcW w:w="1176" w:type="dxa"/>
            <w:tcBorders>
              <w:top w:val="single" w:sz="4" w:space="0" w:color="auto"/>
              <w:left w:val="single" w:sz="4" w:space="0" w:color="auto"/>
              <w:bottom w:val="single" w:sz="4" w:space="0" w:color="auto"/>
              <w:right w:val="single" w:sz="4" w:space="0" w:color="auto"/>
            </w:tcBorders>
          </w:tcPr>
          <w:p w14:paraId="5EB36D33" w14:textId="77777777" w:rsidR="00C24522" w:rsidRPr="00C24522" w:rsidRDefault="00C24522" w:rsidP="00C24522">
            <w:pPr>
              <w:spacing w:before="100" w:beforeAutospacing="1" w:after="100" w:afterAutospacing="1" w:line="240" w:lineRule="auto"/>
              <w:rPr>
                <w:rFonts w:ascii="Georgia" w:eastAsia="Times New Roman" w:hAnsi="Georgia"/>
                <w:color w:val="333333"/>
                <w:sz w:val="20"/>
                <w:szCs w:val="20"/>
                <w:lang w:val="el-GR"/>
              </w:rPr>
            </w:pPr>
          </w:p>
        </w:tc>
        <w:tc>
          <w:tcPr>
            <w:tcW w:w="1162" w:type="dxa"/>
            <w:tcBorders>
              <w:top w:val="single" w:sz="4" w:space="0" w:color="auto"/>
              <w:left w:val="single" w:sz="4" w:space="0" w:color="auto"/>
              <w:bottom w:val="single" w:sz="4" w:space="0" w:color="auto"/>
              <w:right w:val="single" w:sz="4" w:space="0" w:color="auto"/>
            </w:tcBorders>
          </w:tcPr>
          <w:p w14:paraId="2471174B" w14:textId="77777777" w:rsidR="00C24522" w:rsidRPr="00C24522" w:rsidRDefault="00C24522" w:rsidP="00C24522">
            <w:pPr>
              <w:spacing w:before="100" w:beforeAutospacing="1" w:after="100" w:afterAutospacing="1" w:line="240" w:lineRule="auto"/>
              <w:rPr>
                <w:rFonts w:ascii="Georgia" w:eastAsia="Times New Roman" w:hAnsi="Georgia"/>
                <w:color w:val="333333"/>
                <w:sz w:val="20"/>
                <w:szCs w:val="20"/>
                <w:lang w:val="el-GR"/>
              </w:rPr>
            </w:pPr>
          </w:p>
        </w:tc>
      </w:tr>
    </w:tbl>
    <w:p w14:paraId="47BBE1CA" w14:textId="77777777" w:rsidR="00C24522" w:rsidRPr="00C24522" w:rsidRDefault="00C24522" w:rsidP="00C24522">
      <w:pPr>
        <w:spacing w:before="100" w:beforeAutospacing="1" w:after="100" w:afterAutospacing="1" w:line="240" w:lineRule="auto"/>
        <w:rPr>
          <w:rFonts w:ascii="Georgia" w:eastAsia="Times New Roman" w:hAnsi="Georgia"/>
          <w:color w:val="333333"/>
          <w:kern w:val="0"/>
          <w:sz w:val="20"/>
          <w:szCs w:val="20"/>
          <w:lang w:val="el-GR" w:eastAsia="el-GR"/>
          <w14:ligatures w14:val="none"/>
        </w:rPr>
      </w:pPr>
      <w:r w:rsidRPr="00C24522">
        <w:rPr>
          <w:rFonts w:ascii="Georgia" w:eastAsia="Times New Roman" w:hAnsi="Georgia"/>
          <w:color w:val="333333"/>
          <w:kern w:val="0"/>
          <w:sz w:val="20"/>
          <w:szCs w:val="20"/>
          <w:lang w:val="el-GR" w:eastAsia="el-GR"/>
          <w14:ligatures w14:val="none"/>
        </w:rPr>
        <w:t>Υπολογισμός  με εφαρμογή και χωρίς εφαρμογή , του Ν.</w:t>
      </w:r>
      <w:r w:rsidRPr="00C24522">
        <w:rPr>
          <w:rFonts w:ascii="Georgia" w:eastAsia="Times New Roman" w:hAnsi="Georgia"/>
          <w:b/>
          <w:bCs/>
          <w:color w:val="333333"/>
          <w:kern w:val="0"/>
          <w:sz w:val="20"/>
          <w:szCs w:val="20"/>
          <w:lang w:val="el-GR" w:eastAsia="el-GR"/>
          <w14:ligatures w14:val="none"/>
        </w:rPr>
        <w:t xml:space="preserve"> 5259/2025 </w:t>
      </w:r>
    </w:p>
    <w:tbl>
      <w:tblPr>
        <w:tblStyle w:val="ab"/>
        <w:tblW w:w="0" w:type="auto"/>
        <w:tblInd w:w="0" w:type="dxa"/>
        <w:tblLook w:val="04A0" w:firstRow="1" w:lastRow="0" w:firstColumn="1" w:lastColumn="0" w:noHBand="0" w:noVBand="1"/>
      </w:tblPr>
      <w:tblGrid>
        <w:gridCol w:w="885"/>
        <w:gridCol w:w="1291"/>
        <w:gridCol w:w="1291"/>
        <w:gridCol w:w="1243"/>
        <w:gridCol w:w="1248"/>
        <w:gridCol w:w="1176"/>
        <w:gridCol w:w="1162"/>
      </w:tblGrid>
      <w:tr w:rsidR="00C24522" w:rsidRPr="00C24522" w14:paraId="2DE66E39" w14:textId="77777777">
        <w:tc>
          <w:tcPr>
            <w:tcW w:w="885" w:type="dxa"/>
            <w:tcBorders>
              <w:top w:val="single" w:sz="4" w:space="0" w:color="auto"/>
              <w:left w:val="single" w:sz="4" w:space="0" w:color="auto"/>
              <w:bottom w:val="single" w:sz="4" w:space="0" w:color="auto"/>
              <w:right w:val="single" w:sz="4" w:space="0" w:color="auto"/>
            </w:tcBorders>
          </w:tcPr>
          <w:p w14:paraId="0DD1D03D" w14:textId="77777777" w:rsidR="00C24522" w:rsidRPr="00C24522" w:rsidRDefault="00C24522" w:rsidP="00C24522">
            <w:pPr>
              <w:spacing w:before="100" w:beforeAutospacing="1" w:after="100" w:afterAutospacing="1" w:line="240" w:lineRule="auto"/>
              <w:rPr>
                <w:rFonts w:ascii="Georgia" w:eastAsia="Times New Roman" w:hAnsi="Georgia"/>
                <w:color w:val="333333"/>
                <w:sz w:val="20"/>
                <w:szCs w:val="20"/>
                <w:lang w:val="el-GR"/>
              </w:rPr>
            </w:pPr>
          </w:p>
        </w:tc>
        <w:tc>
          <w:tcPr>
            <w:tcW w:w="1291" w:type="dxa"/>
            <w:tcBorders>
              <w:top w:val="single" w:sz="4" w:space="0" w:color="auto"/>
              <w:left w:val="single" w:sz="4" w:space="0" w:color="auto"/>
              <w:bottom w:val="single" w:sz="4" w:space="0" w:color="auto"/>
              <w:right w:val="single" w:sz="4" w:space="0" w:color="auto"/>
            </w:tcBorders>
            <w:hideMark/>
          </w:tcPr>
          <w:p w14:paraId="452E5D12" w14:textId="77777777" w:rsidR="00C24522" w:rsidRPr="00C24522" w:rsidRDefault="00C24522" w:rsidP="00C24522">
            <w:pPr>
              <w:spacing w:before="100" w:beforeAutospacing="1" w:after="100" w:afterAutospacing="1" w:line="240" w:lineRule="auto"/>
              <w:rPr>
                <w:rFonts w:ascii="Georgia" w:eastAsia="Times New Roman" w:hAnsi="Georgia"/>
                <w:b/>
                <w:color w:val="333333"/>
                <w:sz w:val="20"/>
                <w:szCs w:val="20"/>
                <w:lang w:val="el-GR"/>
              </w:rPr>
            </w:pPr>
            <w:r w:rsidRPr="00C24522">
              <w:rPr>
                <w:rFonts w:ascii="Georgia" w:eastAsia="Times New Roman" w:hAnsi="Georgia"/>
                <w:b/>
                <w:color w:val="333333"/>
                <w:sz w:val="20"/>
                <w:szCs w:val="20"/>
                <w:lang w:val="el-GR"/>
              </w:rPr>
              <w:t>ΕΘΝΙΚΗ</w:t>
            </w:r>
          </w:p>
          <w:p w14:paraId="1EB55C20" w14:textId="77777777" w:rsidR="00C24522" w:rsidRPr="00C24522" w:rsidRDefault="00C24522" w:rsidP="00C24522">
            <w:pPr>
              <w:spacing w:before="100" w:beforeAutospacing="1" w:after="100" w:afterAutospacing="1" w:line="240" w:lineRule="auto"/>
              <w:rPr>
                <w:rFonts w:ascii="Georgia" w:eastAsia="Times New Roman" w:hAnsi="Georgia"/>
                <w:b/>
                <w:color w:val="333333"/>
                <w:sz w:val="20"/>
                <w:szCs w:val="20"/>
                <w:lang w:val="el-GR"/>
              </w:rPr>
            </w:pPr>
            <w:r w:rsidRPr="00C24522">
              <w:rPr>
                <w:rFonts w:ascii="Georgia" w:eastAsia="Times New Roman" w:hAnsi="Georgia"/>
                <w:b/>
                <w:color w:val="333333"/>
                <w:sz w:val="20"/>
                <w:szCs w:val="20"/>
                <w:lang w:val="el-GR"/>
              </w:rPr>
              <w:t>ΣΥΝΤΑΞΗ</w:t>
            </w:r>
          </w:p>
        </w:tc>
        <w:tc>
          <w:tcPr>
            <w:tcW w:w="1291" w:type="dxa"/>
            <w:tcBorders>
              <w:top w:val="single" w:sz="4" w:space="0" w:color="auto"/>
              <w:left w:val="single" w:sz="4" w:space="0" w:color="auto"/>
              <w:bottom w:val="single" w:sz="4" w:space="0" w:color="auto"/>
              <w:right w:val="single" w:sz="4" w:space="0" w:color="auto"/>
            </w:tcBorders>
            <w:hideMark/>
          </w:tcPr>
          <w:p w14:paraId="2E9BF046" w14:textId="77777777" w:rsidR="00C24522" w:rsidRPr="00C24522" w:rsidRDefault="00C24522" w:rsidP="00C24522">
            <w:pPr>
              <w:spacing w:before="100" w:beforeAutospacing="1" w:after="100" w:afterAutospacing="1" w:line="240" w:lineRule="auto"/>
              <w:rPr>
                <w:rFonts w:ascii="Georgia" w:eastAsia="Times New Roman" w:hAnsi="Georgia"/>
                <w:b/>
                <w:color w:val="333333"/>
                <w:sz w:val="20"/>
                <w:szCs w:val="20"/>
                <w:lang w:val="el-GR"/>
              </w:rPr>
            </w:pPr>
            <w:r w:rsidRPr="00C24522">
              <w:rPr>
                <w:rFonts w:ascii="Georgia" w:eastAsia="Times New Roman" w:hAnsi="Georgia"/>
                <w:b/>
                <w:color w:val="333333"/>
                <w:sz w:val="20"/>
                <w:szCs w:val="20"/>
                <w:lang w:val="el-GR"/>
              </w:rPr>
              <w:t>ΑΝΤ/ΚΗ</w:t>
            </w:r>
          </w:p>
          <w:p w14:paraId="2F5D6D32" w14:textId="77777777" w:rsidR="00C24522" w:rsidRPr="00C24522" w:rsidRDefault="00C24522" w:rsidP="00C24522">
            <w:pPr>
              <w:spacing w:before="100" w:beforeAutospacing="1" w:after="100" w:afterAutospacing="1" w:line="240" w:lineRule="auto"/>
              <w:rPr>
                <w:rFonts w:ascii="Georgia" w:eastAsia="Times New Roman" w:hAnsi="Georgia"/>
                <w:b/>
                <w:color w:val="333333"/>
                <w:sz w:val="20"/>
                <w:szCs w:val="20"/>
                <w:lang w:val="el-GR"/>
              </w:rPr>
            </w:pPr>
            <w:r w:rsidRPr="00C24522">
              <w:rPr>
                <w:rFonts w:ascii="Georgia" w:eastAsia="Times New Roman" w:hAnsi="Georgia"/>
                <w:b/>
                <w:color w:val="333333"/>
                <w:sz w:val="20"/>
                <w:szCs w:val="20"/>
                <w:lang w:val="el-GR"/>
              </w:rPr>
              <w:t>ΣΥΝΤΑΞΗ</w:t>
            </w:r>
          </w:p>
        </w:tc>
        <w:tc>
          <w:tcPr>
            <w:tcW w:w="1243" w:type="dxa"/>
            <w:tcBorders>
              <w:top w:val="single" w:sz="4" w:space="0" w:color="auto"/>
              <w:left w:val="single" w:sz="4" w:space="0" w:color="auto"/>
              <w:bottom w:val="single" w:sz="4" w:space="0" w:color="auto"/>
              <w:right w:val="single" w:sz="4" w:space="0" w:color="auto"/>
            </w:tcBorders>
            <w:hideMark/>
          </w:tcPr>
          <w:p w14:paraId="2E32E0BF" w14:textId="77777777" w:rsidR="00C24522" w:rsidRPr="00C24522" w:rsidRDefault="00C24522" w:rsidP="00C24522">
            <w:pPr>
              <w:spacing w:before="100" w:beforeAutospacing="1" w:after="100" w:afterAutospacing="1" w:line="240" w:lineRule="auto"/>
              <w:rPr>
                <w:rFonts w:ascii="Georgia" w:eastAsia="Times New Roman" w:hAnsi="Georgia"/>
                <w:b/>
                <w:color w:val="333333"/>
                <w:sz w:val="20"/>
                <w:szCs w:val="20"/>
                <w:lang w:val="el-GR"/>
              </w:rPr>
            </w:pPr>
            <w:r w:rsidRPr="00C24522">
              <w:rPr>
                <w:rFonts w:ascii="Georgia" w:eastAsia="Times New Roman" w:hAnsi="Georgia"/>
                <w:b/>
                <w:color w:val="333333"/>
                <w:sz w:val="20"/>
                <w:szCs w:val="20"/>
                <w:lang w:val="el-GR"/>
              </w:rPr>
              <w:t>ΠΡΟΣ.</w:t>
            </w:r>
          </w:p>
          <w:p w14:paraId="70E4C119" w14:textId="77777777" w:rsidR="00C24522" w:rsidRPr="00C24522" w:rsidRDefault="00C24522" w:rsidP="00C24522">
            <w:pPr>
              <w:spacing w:before="100" w:beforeAutospacing="1" w:after="100" w:afterAutospacing="1" w:line="240" w:lineRule="auto"/>
              <w:rPr>
                <w:rFonts w:ascii="Georgia" w:eastAsia="Times New Roman" w:hAnsi="Georgia"/>
                <w:b/>
                <w:color w:val="333333"/>
                <w:sz w:val="20"/>
                <w:szCs w:val="20"/>
                <w:lang w:val="el-GR"/>
              </w:rPr>
            </w:pPr>
            <w:r w:rsidRPr="00C24522">
              <w:rPr>
                <w:rFonts w:ascii="Georgia" w:eastAsia="Times New Roman" w:hAnsi="Georgia"/>
                <w:b/>
                <w:color w:val="333333"/>
                <w:sz w:val="20"/>
                <w:szCs w:val="20"/>
                <w:lang w:val="el-GR"/>
              </w:rPr>
              <w:t>ΔΙΑΦΟΡΑ</w:t>
            </w:r>
          </w:p>
        </w:tc>
        <w:tc>
          <w:tcPr>
            <w:tcW w:w="1248" w:type="dxa"/>
            <w:tcBorders>
              <w:top w:val="single" w:sz="4" w:space="0" w:color="auto"/>
              <w:left w:val="single" w:sz="4" w:space="0" w:color="auto"/>
              <w:bottom w:val="single" w:sz="4" w:space="0" w:color="auto"/>
              <w:right w:val="single" w:sz="4" w:space="0" w:color="auto"/>
            </w:tcBorders>
            <w:hideMark/>
          </w:tcPr>
          <w:p w14:paraId="12D0C163" w14:textId="77777777" w:rsidR="00C24522" w:rsidRPr="00C24522" w:rsidRDefault="00C24522" w:rsidP="00C24522">
            <w:pPr>
              <w:spacing w:before="100" w:beforeAutospacing="1" w:after="100" w:afterAutospacing="1" w:line="240" w:lineRule="auto"/>
              <w:rPr>
                <w:rFonts w:ascii="Georgia" w:eastAsia="Times New Roman" w:hAnsi="Georgia"/>
                <w:b/>
                <w:color w:val="333333"/>
                <w:sz w:val="20"/>
                <w:szCs w:val="20"/>
                <w:lang w:val="el-GR"/>
              </w:rPr>
            </w:pPr>
            <w:r w:rsidRPr="00C24522">
              <w:rPr>
                <w:rFonts w:ascii="Georgia" w:eastAsia="Times New Roman" w:hAnsi="Georgia"/>
                <w:b/>
                <w:color w:val="333333"/>
                <w:sz w:val="20"/>
                <w:szCs w:val="20"/>
                <w:lang w:val="el-GR"/>
              </w:rPr>
              <w:t xml:space="preserve"> ΜΙΚΤΕΣ</w:t>
            </w:r>
          </w:p>
          <w:p w14:paraId="6D97BC9E" w14:textId="77777777" w:rsidR="00C24522" w:rsidRPr="00C24522" w:rsidRDefault="00C24522" w:rsidP="00C24522">
            <w:pPr>
              <w:spacing w:before="100" w:beforeAutospacing="1" w:after="100" w:afterAutospacing="1" w:line="240" w:lineRule="auto"/>
              <w:rPr>
                <w:rFonts w:ascii="Georgia" w:eastAsia="Times New Roman" w:hAnsi="Georgia"/>
                <w:b/>
                <w:color w:val="333333"/>
                <w:sz w:val="20"/>
                <w:szCs w:val="20"/>
                <w:lang w:val="el-GR"/>
              </w:rPr>
            </w:pPr>
            <w:r w:rsidRPr="00C24522">
              <w:rPr>
                <w:rFonts w:ascii="Georgia" w:eastAsia="Times New Roman" w:hAnsi="Georgia"/>
                <w:b/>
                <w:color w:val="333333"/>
                <w:sz w:val="20"/>
                <w:szCs w:val="20"/>
                <w:lang w:val="el-GR"/>
              </w:rPr>
              <w:t>ΑΠΟ/ΧΕΣ</w:t>
            </w:r>
          </w:p>
        </w:tc>
        <w:tc>
          <w:tcPr>
            <w:tcW w:w="1176" w:type="dxa"/>
            <w:tcBorders>
              <w:top w:val="single" w:sz="4" w:space="0" w:color="auto"/>
              <w:left w:val="single" w:sz="4" w:space="0" w:color="auto"/>
              <w:bottom w:val="single" w:sz="4" w:space="0" w:color="auto"/>
              <w:right w:val="single" w:sz="4" w:space="0" w:color="auto"/>
            </w:tcBorders>
            <w:hideMark/>
          </w:tcPr>
          <w:p w14:paraId="712BE871" w14:textId="77777777" w:rsidR="00C24522" w:rsidRPr="00C24522" w:rsidRDefault="00C24522" w:rsidP="00C24522">
            <w:pPr>
              <w:spacing w:before="100" w:beforeAutospacing="1" w:after="100" w:afterAutospacing="1" w:line="240" w:lineRule="auto"/>
              <w:rPr>
                <w:rFonts w:ascii="Georgia" w:eastAsia="Times New Roman" w:hAnsi="Georgia"/>
                <w:b/>
                <w:color w:val="333333"/>
                <w:sz w:val="20"/>
                <w:szCs w:val="20"/>
                <w:lang w:val="el-GR"/>
              </w:rPr>
            </w:pPr>
            <w:r w:rsidRPr="00C24522">
              <w:rPr>
                <w:rFonts w:ascii="Georgia" w:eastAsia="Times New Roman" w:hAnsi="Georgia"/>
                <w:b/>
                <w:color w:val="333333"/>
                <w:sz w:val="20"/>
                <w:szCs w:val="20"/>
                <w:lang w:val="el-GR"/>
              </w:rPr>
              <w:t>ΑΥΞΗΣΗ</w:t>
            </w:r>
          </w:p>
          <w:p w14:paraId="3C811862" w14:textId="77777777" w:rsidR="00C24522" w:rsidRPr="00C24522" w:rsidRDefault="00C24522" w:rsidP="00C24522">
            <w:pPr>
              <w:spacing w:before="100" w:beforeAutospacing="1" w:after="100" w:afterAutospacing="1" w:line="240" w:lineRule="auto"/>
              <w:rPr>
                <w:rFonts w:ascii="Georgia" w:eastAsia="Times New Roman" w:hAnsi="Georgia"/>
                <w:b/>
                <w:color w:val="333333"/>
                <w:sz w:val="20"/>
                <w:szCs w:val="20"/>
                <w:lang w:val="el-GR"/>
              </w:rPr>
            </w:pPr>
            <w:r w:rsidRPr="00C24522">
              <w:rPr>
                <w:rFonts w:ascii="Georgia" w:eastAsia="Times New Roman" w:hAnsi="Georgia"/>
                <w:b/>
                <w:color w:val="333333"/>
                <w:sz w:val="20"/>
                <w:szCs w:val="20"/>
                <w:lang w:val="el-GR"/>
              </w:rPr>
              <w:t>2,8%</w:t>
            </w:r>
          </w:p>
        </w:tc>
        <w:tc>
          <w:tcPr>
            <w:tcW w:w="1162" w:type="dxa"/>
            <w:tcBorders>
              <w:top w:val="single" w:sz="4" w:space="0" w:color="auto"/>
              <w:left w:val="single" w:sz="4" w:space="0" w:color="auto"/>
              <w:bottom w:val="single" w:sz="4" w:space="0" w:color="auto"/>
              <w:right w:val="single" w:sz="4" w:space="0" w:color="auto"/>
            </w:tcBorders>
            <w:hideMark/>
          </w:tcPr>
          <w:p w14:paraId="3F913FA5" w14:textId="77777777" w:rsidR="00C24522" w:rsidRPr="00C24522" w:rsidRDefault="00C24522" w:rsidP="00C24522">
            <w:pPr>
              <w:spacing w:before="100" w:beforeAutospacing="1" w:after="100" w:afterAutospacing="1" w:line="240" w:lineRule="auto"/>
              <w:rPr>
                <w:rFonts w:ascii="Georgia" w:eastAsia="Times New Roman" w:hAnsi="Georgia"/>
                <w:b/>
                <w:color w:val="333333"/>
                <w:sz w:val="20"/>
                <w:szCs w:val="20"/>
                <w:lang w:val="el-GR"/>
              </w:rPr>
            </w:pPr>
            <w:r w:rsidRPr="00C24522">
              <w:rPr>
                <w:rFonts w:ascii="Georgia" w:eastAsia="Times New Roman" w:hAnsi="Georgia"/>
                <w:b/>
                <w:color w:val="333333"/>
                <w:sz w:val="20"/>
                <w:szCs w:val="20"/>
                <w:lang w:val="el-GR"/>
              </w:rPr>
              <w:t>ΣΥΝΟΛΟ</w:t>
            </w:r>
          </w:p>
          <w:p w14:paraId="424360D4" w14:textId="77777777" w:rsidR="00C24522" w:rsidRPr="00C24522" w:rsidRDefault="00C24522" w:rsidP="00C24522">
            <w:pPr>
              <w:spacing w:before="100" w:beforeAutospacing="1" w:after="100" w:afterAutospacing="1" w:line="240" w:lineRule="auto"/>
              <w:rPr>
                <w:rFonts w:ascii="Georgia" w:eastAsia="Times New Roman" w:hAnsi="Georgia"/>
                <w:b/>
                <w:color w:val="333333"/>
                <w:sz w:val="20"/>
                <w:szCs w:val="20"/>
                <w:lang w:val="el-GR"/>
              </w:rPr>
            </w:pPr>
            <w:r w:rsidRPr="00C24522">
              <w:rPr>
                <w:rFonts w:ascii="Georgia" w:eastAsia="Times New Roman" w:hAnsi="Georgia"/>
                <w:b/>
                <w:color w:val="333333"/>
                <w:sz w:val="20"/>
                <w:szCs w:val="20"/>
                <w:lang w:val="el-GR"/>
              </w:rPr>
              <w:t>Μ.ΑΠΟΔ</w:t>
            </w:r>
          </w:p>
        </w:tc>
      </w:tr>
      <w:tr w:rsidR="00C24522" w:rsidRPr="00C24522" w14:paraId="71EB5763" w14:textId="77777777">
        <w:tc>
          <w:tcPr>
            <w:tcW w:w="885" w:type="dxa"/>
            <w:tcBorders>
              <w:top w:val="single" w:sz="4" w:space="0" w:color="auto"/>
              <w:left w:val="single" w:sz="4" w:space="0" w:color="auto"/>
              <w:bottom w:val="single" w:sz="4" w:space="0" w:color="auto"/>
              <w:right w:val="single" w:sz="4" w:space="0" w:color="auto"/>
            </w:tcBorders>
            <w:hideMark/>
          </w:tcPr>
          <w:p w14:paraId="7C1F45F0" w14:textId="77777777" w:rsidR="00C24522" w:rsidRPr="00C24522" w:rsidRDefault="00C24522" w:rsidP="00C24522">
            <w:pPr>
              <w:spacing w:before="100" w:beforeAutospacing="1" w:after="100" w:afterAutospacing="1" w:line="240" w:lineRule="auto"/>
              <w:rPr>
                <w:rFonts w:ascii="Georgia" w:eastAsia="Times New Roman" w:hAnsi="Georgia"/>
                <w:color w:val="333333"/>
                <w:sz w:val="20"/>
                <w:szCs w:val="20"/>
                <w:lang w:val="el-GR"/>
              </w:rPr>
            </w:pPr>
            <w:r w:rsidRPr="00C24522">
              <w:rPr>
                <w:rFonts w:ascii="Georgia" w:eastAsia="Times New Roman" w:hAnsi="Georgia"/>
                <w:color w:val="333333"/>
                <w:sz w:val="20"/>
                <w:szCs w:val="20"/>
                <w:lang w:val="el-GR"/>
              </w:rPr>
              <w:t>Ν.5259</w:t>
            </w:r>
          </w:p>
          <w:p w14:paraId="56CB0218" w14:textId="77777777" w:rsidR="00C24522" w:rsidRPr="00C24522" w:rsidRDefault="00C24522" w:rsidP="00C24522">
            <w:pPr>
              <w:spacing w:before="100" w:beforeAutospacing="1" w:after="100" w:afterAutospacing="1" w:line="240" w:lineRule="auto"/>
              <w:rPr>
                <w:rFonts w:ascii="Georgia" w:eastAsia="Times New Roman" w:hAnsi="Georgia"/>
                <w:color w:val="333333"/>
                <w:sz w:val="20"/>
                <w:szCs w:val="20"/>
                <w:lang w:val="el-GR"/>
              </w:rPr>
            </w:pPr>
            <w:r w:rsidRPr="00C24522">
              <w:rPr>
                <w:rFonts w:ascii="Georgia" w:eastAsia="Times New Roman" w:hAnsi="Georgia"/>
                <w:color w:val="333333"/>
                <w:sz w:val="20"/>
                <w:szCs w:val="20"/>
                <w:lang w:val="el-GR"/>
              </w:rPr>
              <w:t>/2025</w:t>
            </w:r>
          </w:p>
        </w:tc>
        <w:tc>
          <w:tcPr>
            <w:tcW w:w="1291" w:type="dxa"/>
            <w:tcBorders>
              <w:top w:val="single" w:sz="4" w:space="0" w:color="auto"/>
              <w:left w:val="single" w:sz="4" w:space="0" w:color="auto"/>
              <w:bottom w:val="single" w:sz="4" w:space="0" w:color="auto"/>
              <w:right w:val="single" w:sz="4" w:space="0" w:color="auto"/>
            </w:tcBorders>
          </w:tcPr>
          <w:p w14:paraId="451C40F0" w14:textId="77777777" w:rsidR="00C24522" w:rsidRPr="00C24522" w:rsidRDefault="00C24522" w:rsidP="00C24522">
            <w:pPr>
              <w:spacing w:before="100" w:beforeAutospacing="1" w:after="100" w:afterAutospacing="1" w:line="240" w:lineRule="auto"/>
              <w:rPr>
                <w:rFonts w:ascii="Georgia" w:eastAsia="Times New Roman" w:hAnsi="Georgia"/>
                <w:color w:val="333333"/>
                <w:sz w:val="20"/>
                <w:szCs w:val="20"/>
                <w:lang w:val="el-GR"/>
              </w:rPr>
            </w:pPr>
          </w:p>
          <w:p w14:paraId="67F41871" w14:textId="77777777" w:rsidR="00C24522" w:rsidRPr="00C24522" w:rsidRDefault="00C24522" w:rsidP="00C24522">
            <w:pPr>
              <w:spacing w:before="100" w:beforeAutospacing="1" w:after="100" w:afterAutospacing="1" w:line="240" w:lineRule="auto"/>
              <w:rPr>
                <w:rFonts w:ascii="Georgia" w:eastAsia="Times New Roman" w:hAnsi="Georgia"/>
                <w:color w:val="333333"/>
                <w:sz w:val="20"/>
                <w:szCs w:val="20"/>
                <w:lang w:val="el-GR"/>
              </w:rPr>
            </w:pPr>
            <w:r w:rsidRPr="00C24522">
              <w:rPr>
                <w:rFonts w:ascii="Georgia" w:eastAsia="Times New Roman" w:hAnsi="Georgia"/>
                <w:color w:val="333333"/>
                <w:sz w:val="20"/>
                <w:szCs w:val="20"/>
                <w:lang w:val="el-GR"/>
              </w:rPr>
              <w:t>441,65</w:t>
            </w:r>
          </w:p>
        </w:tc>
        <w:tc>
          <w:tcPr>
            <w:tcW w:w="1291" w:type="dxa"/>
            <w:tcBorders>
              <w:top w:val="single" w:sz="4" w:space="0" w:color="auto"/>
              <w:left w:val="single" w:sz="4" w:space="0" w:color="auto"/>
              <w:bottom w:val="single" w:sz="4" w:space="0" w:color="auto"/>
              <w:right w:val="single" w:sz="4" w:space="0" w:color="auto"/>
            </w:tcBorders>
          </w:tcPr>
          <w:p w14:paraId="1A5A9E6A" w14:textId="77777777" w:rsidR="00C24522" w:rsidRPr="00C24522" w:rsidRDefault="00C24522" w:rsidP="00C24522">
            <w:pPr>
              <w:spacing w:before="100" w:beforeAutospacing="1" w:after="100" w:afterAutospacing="1" w:line="240" w:lineRule="auto"/>
              <w:rPr>
                <w:rFonts w:ascii="Georgia" w:eastAsia="Times New Roman" w:hAnsi="Georgia"/>
                <w:color w:val="333333"/>
                <w:sz w:val="20"/>
                <w:szCs w:val="20"/>
                <w:lang w:val="el-GR"/>
              </w:rPr>
            </w:pPr>
          </w:p>
          <w:p w14:paraId="217C098C" w14:textId="77777777" w:rsidR="00C24522" w:rsidRPr="00C24522" w:rsidRDefault="00C24522" w:rsidP="00C24522">
            <w:pPr>
              <w:spacing w:before="100" w:beforeAutospacing="1" w:after="100" w:afterAutospacing="1" w:line="240" w:lineRule="auto"/>
              <w:rPr>
                <w:rFonts w:ascii="Georgia" w:eastAsia="Times New Roman" w:hAnsi="Georgia"/>
                <w:color w:val="333333"/>
                <w:sz w:val="20"/>
                <w:szCs w:val="20"/>
                <w:lang w:val="el-GR"/>
              </w:rPr>
            </w:pPr>
            <w:r w:rsidRPr="00C24522">
              <w:rPr>
                <w:rFonts w:ascii="Georgia" w:eastAsia="Times New Roman" w:hAnsi="Georgia"/>
                <w:color w:val="333333"/>
                <w:sz w:val="20"/>
                <w:szCs w:val="20"/>
                <w:lang w:val="el-GR"/>
              </w:rPr>
              <w:t>740,13</w:t>
            </w:r>
          </w:p>
        </w:tc>
        <w:tc>
          <w:tcPr>
            <w:tcW w:w="1243" w:type="dxa"/>
            <w:tcBorders>
              <w:top w:val="single" w:sz="4" w:space="0" w:color="auto"/>
              <w:left w:val="single" w:sz="4" w:space="0" w:color="auto"/>
              <w:bottom w:val="single" w:sz="4" w:space="0" w:color="auto"/>
              <w:right w:val="single" w:sz="4" w:space="0" w:color="auto"/>
            </w:tcBorders>
          </w:tcPr>
          <w:p w14:paraId="2E870CD0" w14:textId="77777777" w:rsidR="00C24522" w:rsidRPr="00C24522" w:rsidRDefault="00C24522" w:rsidP="00C24522">
            <w:pPr>
              <w:spacing w:before="100" w:beforeAutospacing="1" w:after="100" w:afterAutospacing="1" w:line="240" w:lineRule="auto"/>
              <w:rPr>
                <w:rFonts w:ascii="Georgia" w:eastAsia="Times New Roman" w:hAnsi="Georgia"/>
                <w:color w:val="333333"/>
                <w:sz w:val="20"/>
                <w:szCs w:val="20"/>
                <w:lang w:val="el-GR"/>
              </w:rPr>
            </w:pPr>
          </w:p>
        </w:tc>
        <w:tc>
          <w:tcPr>
            <w:tcW w:w="1248" w:type="dxa"/>
            <w:tcBorders>
              <w:top w:val="single" w:sz="4" w:space="0" w:color="auto"/>
              <w:left w:val="single" w:sz="4" w:space="0" w:color="auto"/>
              <w:bottom w:val="single" w:sz="4" w:space="0" w:color="auto"/>
              <w:right w:val="single" w:sz="4" w:space="0" w:color="auto"/>
            </w:tcBorders>
          </w:tcPr>
          <w:p w14:paraId="0E034FF2" w14:textId="77777777" w:rsidR="00C24522" w:rsidRPr="00C24522" w:rsidRDefault="00C24522" w:rsidP="00C24522">
            <w:pPr>
              <w:spacing w:before="100" w:beforeAutospacing="1" w:after="100" w:afterAutospacing="1" w:line="240" w:lineRule="auto"/>
              <w:rPr>
                <w:rFonts w:ascii="Georgia" w:eastAsia="Times New Roman" w:hAnsi="Georgia"/>
                <w:color w:val="333333"/>
                <w:sz w:val="20"/>
                <w:szCs w:val="20"/>
                <w:lang w:val="el-GR"/>
              </w:rPr>
            </w:pPr>
          </w:p>
          <w:p w14:paraId="301EBC39" w14:textId="77777777" w:rsidR="00C24522" w:rsidRPr="00C24522" w:rsidRDefault="00C24522" w:rsidP="00C24522">
            <w:pPr>
              <w:spacing w:before="100" w:beforeAutospacing="1" w:after="100" w:afterAutospacing="1" w:line="240" w:lineRule="auto"/>
              <w:rPr>
                <w:rFonts w:ascii="Georgia" w:eastAsia="Times New Roman" w:hAnsi="Georgia"/>
                <w:color w:val="333333"/>
                <w:sz w:val="20"/>
                <w:szCs w:val="20"/>
                <w:lang w:val="el-GR"/>
              </w:rPr>
            </w:pPr>
            <w:r w:rsidRPr="00C24522">
              <w:rPr>
                <w:rFonts w:ascii="Georgia" w:eastAsia="Times New Roman" w:hAnsi="Georgia"/>
                <w:color w:val="333333"/>
                <w:sz w:val="20"/>
                <w:szCs w:val="20"/>
                <w:lang w:val="el-GR"/>
              </w:rPr>
              <w:t>1.181,78</w:t>
            </w:r>
          </w:p>
        </w:tc>
        <w:tc>
          <w:tcPr>
            <w:tcW w:w="1176" w:type="dxa"/>
            <w:tcBorders>
              <w:top w:val="single" w:sz="4" w:space="0" w:color="auto"/>
              <w:left w:val="single" w:sz="4" w:space="0" w:color="auto"/>
              <w:bottom w:val="single" w:sz="4" w:space="0" w:color="auto"/>
              <w:right w:val="single" w:sz="4" w:space="0" w:color="auto"/>
            </w:tcBorders>
          </w:tcPr>
          <w:p w14:paraId="2627B139" w14:textId="77777777" w:rsidR="00C24522" w:rsidRPr="00C24522" w:rsidRDefault="00C24522" w:rsidP="00C24522">
            <w:pPr>
              <w:spacing w:before="100" w:beforeAutospacing="1" w:after="100" w:afterAutospacing="1" w:line="240" w:lineRule="auto"/>
              <w:rPr>
                <w:rFonts w:ascii="Georgia" w:eastAsia="Times New Roman" w:hAnsi="Georgia"/>
                <w:color w:val="333333"/>
                <w:sz w:val="20"/>
                <w:szCs w:val="20"/>
                <w:lang w:val="el-GR"/>
              </w:rPr>
            </w:pPr>
          </w:p>
          <w:p w14:paraId="5BC69B5E" w14:textId="77777777" w:rsidR="00C24522" w:rsidRPr="00C24522" w:rsidRDefault="00C24522" w:rsidP="00C24522">
            <w:pPr>
              <w:spacing w:before="100" w:beforeAutospacing="1" w:after="100" w:afterAutospacing="1" w:line="240" w:lineRule="auto"/>
              <w:rPr>
                <w:rFonts w:ascii="Georgia" w:eastAsia="Times New Roman" w:hAnsi="Georgia"/>
                <w:color w:val="333333"/>
                <w:sz w:val="20"/>
                <w:szCs w:val="20"/>
                <w:lang w:val="el-GR"/>
              </w:rPr>
            </w:pPr>
            <w:r w:rsidRPr="00C24522">
              <w:rPr>
                <w:rFonts w:ascii="Georgia" w:eastAsia="Times New Roman" w:hAnsi="Georgia"/>
                <w:color w:val="333333"/>
                <w:sz w:val="20"/>
                <w:szCs w:val="20"/>
                <w:lang w:val="el-GR"/>
              </w:rPr>
              <w:t>33,9</w:t>
            </w:r>
          </w:p>
        </w:tc>
        <w:tc>
          <w:tcPr>
            <w:tcW w:w="1162" w:type="dxa"/>
            <w:tcBorders>
              <w:top w:val="single" w:sz="4" w:space="0" w:color="auto"/>
              <w:left w:val="single" w:sz="4" w:space="0" w:color="auto"/>
              <w:bottom w:val="single" w:sz="4" w:space="0" w:color="auto"/>
              <w:right w:val="single" w:sz="4" w:space="0" w:color="auto"/>
            </w:tcBorders>
          </w:tcPr>
          <w:p w14:paraId="6D433FCF" w14:textId="77777777" w:rsidR="00C24522" w:rsidRPr="00C24522" w:rsidRDefault="00C24522" w:rsidP="00C24522">
            <w:pPr>
              <w:spacing w:before="100" w:beforeAutospacing="1" w:after="100" w:afterAutospacing="1" w:line="240" w:lineRule="auto"/>
              <w:rPr>
                <w:rFonts w:ascii="Georgia" w:eastAsia="Times New Roman" w:hAnsi="Georgia"/>
                <w:color w:val="333333"/>
                <w:sz w:val="20"/>
                <w:szCs w:val="20"/>
                <w:lang w:val="el-GR"/>
              </w:rPr>
            </w:pPr>
          </w:p>
          <w:p w14:paraId="47F3E029" w14:textId="77777777" w:rsidR="00C24522" w:rsidRPr="00C24522" w:rsidRDefault="00C24522" w:rsidP="00C24522">
            <w:pPr>
              <w:spacing w:before="100" w:beforeAutospacing="1" w:after="100" w:afterAutospacing="1" w:line="240" w:lineRule="auto"/>
              <w:rPr>
                <w:rFonts w:ascii="Georgia" w:eastAsia="Times New Roman" w:hAnsi="Georgia"/>
                <w:color w:val="333333"/>
                <w:sz w:val="20"/>
                <w:szCs w:val="20"/>
                <w:lang w:val="el-GR"/>
              </w:rPr>
            </w:pPr>
            <w:r w:rsidRPr="00C24522">
              <w:rPr>
                <w:rFonts w:ascii="Georgia" w:eastAsia="Times New Roman" w:hAnsi="Georgia"/>
                <w:color w:val="333333"/>
                <w:sz w:val="20"/>
                <w:szCs w:val="20"/>
                <w:lang w:val="el-GR"/>
              </w:rPr>
              <w:t>1.215</w:t>
            </w:r>
          </w:p>
        </w:tc>
      </w:tr>
      <w:tr w:rsidR="00C24522" w:rsidRPr="00C24522" w14:paraId="53324374" w14:textId="77777777">
        <w:tc>
          <w:tcPr>
            <w:tcW w:w="885" w:type="dxa"/>
            <w:tcBorders>
              <w:top w:val="single" w:sz="4" w:space="0" w:color="auto"/>
              <w:left w:val="single" w:sz="4" w:space="0" w:color="auto"/>
              <w:bottom w:val="single" w:sz="4" w:space="0" w:color="auto"/>
              <w:right w:val="single" w:sz="4" w:space="0" w:color="auto"/>
            </w:tcBorders>
            <w:hideMark/>
          </w:tcPr>
          <w:p w14:paraId="6C8470A4" w14:textId="77777777" w:rsidR="00C24522" w:rsidRPr="00C24522" w:rsidRDefault="00C24522" w:rsidP="00C24522">
            <w:pPr>
              <w:spacing w:before="100" w:beforeAutospacing="1" w:after="100" w:afterAutospacing="1" w:line="240" w:lineRule="auto"/>
              <w:rPr>
                <w:rFonts w:ascii="Georgia" w:eastAsia="Times New Roman" w:hAnsi="Georgia"/>
                <w:color w:val="333333"/>
                <w:sz w:val="20"/>
                <w:szCs w:val="20"/>
                <w:lang w:val="el-GR"/>
              </w:rPr>
            </w:pPr>
            <w:r w:rsidRPr="00C24522">
              <w:rPr>
                <w:rFonts w:ascii="Georgia" w:eastAsia="Times New Roman" w:hAnsi="Georgia"/>
                <w:color w:val="333333"/>
                <w:sz w:val="20"/>
                <w:szCs w:val="20"/>
                <w:lang w:val="el-GR"/>
              </w:rPr>
              <w:t xml:space="preserve">Χωρίς </w:t>
            </w:r>
          </w:p>
        </w:tc>
        <w:tc>
          <w:tcPr>
            <w:tcW w:w="1291" w:type="dxa"/>
            <w:tcBorders>
              <w:top w:val="single" w:sz="4" w:space="0" w:color="auto"/>
              <w:left w:val="single" w:sz="4" w:space="0" w:color="auto"/>
              <w:bottom w:val="single" w:sz="4" w:space="0" w:color="auto"/>
              <w:right w:val="single" w:sz="4" w:space="0" w:color="auto"/>
            </w:tcBorders>
            <w:hideMark/>
          </w:tcPr>
          <w:p w14:paraId="2FE23133" w14:textId="77777777" w:rsidR="00C24522" w:rsidRPr="00C24522" w:rsidRDefault="00C24522" w:rsidP="00C24522">
            <w:pPr>
              <w:spacing w:before="100" w:beforeAutospacing="1" w:after="100" w:afterAutospacing="1" w:line="240" w:lineRule="auto"/>
              <w:rPr>
                <w:rFonts w:ascii="Georgia" w:eastAsia="Times New Roman" w:hAnsi="Georgia"/>
                <w:color w:val="333333"/>
                <w:sz w:val="20"/>
                <w:szCs w:val="20"/>
                <w:lang w:val="el-GR"/>
              </w:rPr>
            </w:pPr>
            <w:r w:rsidRPr="00C24522">
              <w:rPr>
                <w:rFonts w:ascii="Georgia" w:eastAsia="Times New Roman" w:hAnsi="Georgia"/>
                <w:color w:val="333333"/>
                <w:sz w:val="20"/>
                <w:szCs w:val="20"/>
                <w:lang w:val="el-GR"/>
              </w:rPr>
              <w:t>441,65</w:t>
            </w:r>
          </w:p>
        </w:tc>
        <w:tc>
          <w:tcPr>
            <w:tcW w:w="1291" w:type="dxa"/>
            <w:tcBorders>
              <w:top w:val="single" w:sz="4" w:space="0" w:color="auto"/>
              <w:left w:val="single" w:sz="4" w:space="0" w:color="auto"/>
              <w:bottom w:val="single" w:sz="4" w:space="0" w:color="auto"/>
              <w:right w:val="single" w:sz="4" w:space="0" w:color="auto"/>
            </w:tcBorders>
            <w:hideMark/>
          </w:tcPr>
          <w:p w14:paraId="1386417B" w14:textId="77777777" w:rsidR="00C24522" w:rsidRPr="00C24522" w:rsidRDefault="00C24522" w:rsidP="00C24522">
            <w:pPr>
              <w:spacing w:before="100" w:beforeAutospacing="1" w:after="100" w:afterAutospacing="1" w:line="240" w:lineRule="auto"/>
              <w:rPr>
                <w:rFonts w:ascii="Georgia" w:eastAsia="Times New Roman" w:hAnsi="Georgia"/>
                <w:color w:val="333333"/>
                <w:sz w:val="20"/>
                <w:szCs w:val="20"/>
                <w:lang w:val="el-GR"/>
              </w:rPr>
            </w:pPr>
            <w:r w:rsidRPr="00C24522">
              <w:rPr>
                <w:rFonts w:ascii="Georgia" w:eastAsia="Times New Roman" w:hAnsi="Georgia"/>
                <w:color w:val="333333"/>
                <w:sz w:val="20"/>
                <w:szCs w:val="20"/>
                <w:lang w:val="el-GR"/>
              </w:rPr>
              <w:t>740,13</w:t>
            </w:r>
          </w:p>
        </w:tc>
        <w:tc>
          <w:tcPr>
            <w:tcW w:w="1243" w:type="dxa"/>
            <w:tcBorders>
              <w:top w:val="single" w:sz="4" w:space="0" w:color="auto"/>
              <w:left w:val="single" w:sz="4" w:space="0" w:color="auto"/>
              <w:bottom w:val="single" w:sz="4" w:space="0" w:color="auto"/>
              <w:right w:val="single" w:sz="4" w:space="0" w:color="auto"/>
            </w:tcBorders>
            <w:hideMark/>
          </w:tcPr>
          <w:p w14:paraId="208AB7E5" w14:textId="77777777" w:rsidR="00C24522" w:rsidRPr="00C24522" w:rsidRDefault="00C24522" w:rsidP="00C24522">
            <w:pPr>
              <w:spacing w:before="100" w:beforeAutospacing="1" w:after="100" w:afterAutospacing="1" w:line="240" w:lineRule="auto"/>
              <w:rPr>
                <w:rFonts w:ascii="Georgia" w:eastAsia="Times New Roman" w:hAnsi="Georgia"/>
                <w:color w:val="333333"/>
                <w:sz w:val="20"/>
                <w:szCs w:val="20"/>
                <w:lang w:val="el-GR"/>
              </w:rPr>
            </w:pPr>
            <w:r w:rsidRPr="00C24522">
              <w:rPr>
                <w:rFonts w:ascii="Georgia" w:eastAsia="Times New Roman" w:hAnsi="Georgia"/>
                <w:color w:val="333333"/>
                <w:sz w:val="20"/>
                <w:szCs w:val="20"/>
                <w:lang w:val="el-GR"/>
              </w:rPr>
              <w:t>80,40</w:t>
            </w:r>
          </w:p>
        </w:tc>
        <w:tc>
          <w:tcPr>
            <w:tcW w:w="1248" w:type="dxa"/>
            <w:tcBorders>
              <w:top w:val="single" w:sz="4" w:space="0" w:color="auto"/>
              <w:left w:val="single" w:sz="4" w:space="0" w:color="auto"/>
              <w:bottom w:val="single" w:sz="4" w:space="0" w:color="auto"/>
              <w:right w:val="single" w:sz="4" w:space="0" w:color="auto"/>
            </w:tcBorders>
            <w:hideMark/>
          </w:tcPr>
          <w:p w14:paraId="04BD861D" w14:textId="77777777" w:rsidR="00C24522" w:rsidRPr="00C24522" w:rsidRDefault="00C24522" w:rsidP="00C24522">
            <w:pPr>
              <w:spacing w:before="100" w:beforeAutospacing="1" w:after="100" w:afterAutospacing="1" w:line="240" w:lineRule="auto"/>
              <w:rPr>
                <w:rFonts w:ascii="Georgia" w:eastAsia="Times New Roman" w:hAnsi="Georgia"/>
                <w:color w:val="333333"/>
                <w:sz w:val="20"/>
                <w:szCs w:val="20"/>
                <w:lang w:val="el-GR"/>
              </w:rPr>
            </w:pPr>
            <w:r w:rsidRPr="00C24522">
              <w:rPr>
                <w:rFonts w:ascii="Georgia" w:eastAsia="Times New Roman" w:hAnsi="Georgia"/>
                <w:color w:val="333333"/>
                <w:sz w:val="20"/>
                <w:szCs w:val="20"/>
                <w:lang w:val="el-GR"/>
              </w:rPr>
              <w:t>1.262,18</w:t>
            </w:r>
          </w:p>
        </w:tc>
        <w:tc>
          <w:tcPr>
            <w:tcW w:w="1176" w:type="dxa"/>
            <w:tcBorders>
              <w:top w:val="single" w:sz="4" w:space="0" w:color="auto"/>
              <w:left w:val="single" w:sz="4" w:space="0" w:color="auto"/>
              <w:bottom w:val="single" w:sz="4" w:space="0" w:color="auto"/>
              <w:right w:val="single" w:sz="4" w:space="0" w:color="auto"/>
            </w:tcBorders>
            <w:hideMark/>
          </w:tcPr>
          <w:p w14:paraId="75CEC9AB" w14:textId="77777777" w:rsidR="00C24522" w:rsidRPr="00C24522" w:rsidRDefault="00C24522" w:rsidP="00C24522">
            <w:pPr>
              <w:spacing w:before="100" w:beforeAutospacing="1" w:after="100" w:afterAutospacing="1" w:line="240" w:lineRule="auto"/>
              <w:rPr>
                <w:rFonts w:ascii="Georgia" w:eastAsia="Times New Roman" w:hAnsi="Georgia"/>
                <w:color w:val="333333"/>
                <w:sz w:val="20"/>
                <w:szCs w:val="20"/>
                <w:lang w:val="el-GR"/>
              </w:rPr>
            </w:pPr>
            <w:r w:rsidRPr="00C24522">
              <w:rPr>
                <w:rFonts w:ascii="Georgia" w:eastAsia="Times New Roman" w:hAnsi="Georgia"/>
                <w:color w:val="333333"/>
                <w:sz w:val="20"/>
                <w:szCs w:val="20"/>
                <w:lang w:val="el-GR"/>
              </w:rPr>
              <w:t>35,34</w:t>
            </w:r>
          </w:p>
        </w:tc>
        <w:tc>
          <w:tcPr>
            <w:tcW w:w="1162" w:type="dxa"/>
            <w:tcBorders>
              <w:top w:val="single" w:sz="4" w:space="0" w:color="auto"/>
              <w:left w:val="single" w:sz="4" w:space="0" w:color="auto"/>
              <w:bottom w:val="single" w:sz="4" w:space="0" w:color="auto"/>
              <w:right w:val="single" w:sz="4" w:space="0" w:color="auto"/>
            </w:tcBorders>
            <w:hideMark/>
          </w:tcPr>
          <w:p w14:paraId="191B9BBC" w14:textId="77777777" w:rsidR="00C24522" w:rsidRPr="00C24522" w:rsidRDefault="00C24522" w:rsidP="00C24522">
            <w:pPr>
              <w:spacing w:before="100" w:beforeAutospacing="1" w:after="100" w:afterAutospacing="1" w:line="240" w:lineRule="auto"/>
              <w:rPr>
                <w:rFonts w:ascii="Georgia" w:eastAsia="Times New Roman" w:hAnsi="Georgia"/>
                <w:color w:val="333333"/>
                <w:sz w:val="20"/>
                <w:szCs w:val="20"/>
                <w:lang w:val="el-GR"/>
              </w:rPr>
            </w:pPr>
            <w:r w:rsidRPr="00C24522">
              <w:rPr>
                <w:rFonts w:ascii="Georgia" w:eastAsia="Times New Roman" w:hAnsi="Georgia"/>
                <w:color w:val="333333"/>
                <w:sz w:val="20"/>
                <w:szCs w:val="20"/>
                <w:lang w:val="el-GR"/>
              </w:rPr>
              <w:t>1.297,52</w:t>
            </w:r>
          </w:p>
        </w:tc>
      </w:tr>
    </w:tbl>
    <w:p w14:paraId="4A528FE8" w14:textId="77777777" w:rsidR="00C24522" w:rsidRPr="00C24522" w:rsidRDefault="00C24522" w:rsidP="00C24522">
      <w:pPr>
        <w:spacing w:before="100" w:beforeAutospacing="1" w:after="100" w:afterAutospacing="1" w:line="240" w:lineRule="auto"/>
        <w:rPr>
          <w:rFonts w:ascii="Georgia" w:eastAsia="Times New Roman" w:hAnsi="Georgia"/>
          <w:color w:val="333333"/>
          <w:kern w:val="0"/>
          <w:sz w:val="20"/>
          <w:szCs w:val="20"/>
          <w:lang w:val="el-GR" w:eastAsia="el-GR"/>
          <w14:ligatures w14:val="none"/>
        </w:rPr>
      </w:pPr>
    </w:p>
    <w:p w14:paraId="5C679E28" w14:textId="77777777" w:rsidR="00C24522" w:rsidRPr="00C24522" w:rsidRDefault="00C24522" w:rsidP="00C24522">
      <w:pPr>
        <w:spacing w:before="100" w:beforeAutospacing="1" w:after="100" w:afterAutospacing="1" w:line="240" w:lineRule="auto"/>
        <w:rPr>
          <w:rFonts w:ascii="Georgia" w:eastAsia="Times New Roman" w:hAnsi="Georgia"/>
          <w:color w:val="333333"/>
          <w:kern w:val="0"/>
          <w:sz w:val="20"/>
          <w:szCs w:val="20"/>
          <w:lang w:val="el-GR" w:eastAsia="el-GR"/>
          <w14:ligatures w14:val="none"/>
        </w:rPr>
      </w:pPr>
    </w:p>
    <w:p w14:paraId="0E2B4D6F" w14:textId="77777777" w:rsidR="00C24522" w:rsidRPr="00C24522" w:rsidRDefault="00C24522" w:rsidP="00C24522">
      <w:pPr>
        <w:spacing w:before="100" w:beforeAutospacing="1" w:after="100" w:afterAutospacing="1" w:line="240" w:lineRule="auto"/>
        <w:rPr>
          <w:rFonts w:ascii="Georgia" w:eastAsia="Times New Roman" w:hAnsi="Georgia"/>
          <w:b/>
          <w:color w:val="333333"/>
          <w:kern w:val="0"/>
          <w:sz w:val="20"/>
          <w:szCs w:val="20"/>
          <w:lang w:val="el-GR" w:eastAsia="el-GR"/>
          <w14:ligatures w14:val="none"/>
        </w:rPr>
      </w:pPr>
      <w:r w:rsidRPr="00C24522">
        <w:rPr>
          <w:rFonts w:ascii="Georgia" w:eastAsia="Times New Roman" w:hAnsi="Georgia"/>
          <w:b/>
          <w:color w:val="333333"/>
          <w:kern w:val="0"/>
          <w:sz w:val="20"/>
          <w:szCs w:val="20"/>
          <w:lang w:val="el-GR" w:eastAsia="el-GR"/>
          <w14:ligatures w14:val="none"/>
        </w:rPr>
        <w:t>ΣΥΝΟΛΟ ΜΙΚΤΩΝ ΑΠΟΔΟΧΩΝ </w:t>
      </w:r>
    </w:p>
    <w:p w14:paraId="2E465A31" w14:textId="77777777" w:rsidR="00C24522" w:rsidRPr="00C24522" w:rsidRDefault="00C24522" w:rsidP="00C24522">
      <w:pPr>
        <w:spacing w:before="100" w:beforeAutospacing="1" w:after="100" w:afterAutospacing="1" w:line="240" w:lineRule="auto"/>
        <w:rPr>
          <w:rFonts w:ascii="Georgia" w:eastAsia="Times New Roman" w:hAnsi="Georgia"/>
          <w:color w:val="333333"/>
          <w:kern w:val="0"/>
          <w:sz w:val="20"/>
          <w:szCs w:val="20"/>
          <w:lang w:val="el-GR" w:eastAsia="el-GR"/>
          <w14:ligatures w14:val="none"/>
        </w:rPr>
      </w:pPr>
      <w:r w:rsidRPr="00C24522">
        <w:rPr>
          <w:rFonts w:ascii="Georgia" w:eastAsia="Times New Roman" w:hAnsi="Georgia"/>
          <w:color w:val="333333"/>
          <w:kern w:val="0"/>
          <w:sz w:val="20"/>
          <w:szCs w:val="20"/>
          <w:lang w:val="el-GR" w:eastAsia="el-GR"/>
          <w14:ligatures w14:val="none"/>
        </w:rPr>
        <w:t xml:space="preserve">1- με την προσωπική διαφορά να </w:t>
      </w:r>
      <w:r w:rsidRPr="00C24522">
        <w:rPr>
          <w:rFonts w:ascii="Georgia" w:eastAsia="Times New Roman" w:hAnsi="Georgia"/>
          <w:b/>
          <w:color w:val="333333"/>
          <w:kern w:val="0"/>
          <w:sz w:val="20"/>
          <w:szCs w:val="20"/>
          <w:lang w:val="el-GR" w:eastAsia="el-GR"/>
          <w14:ligatures w14:val="none"/>
        </w:rPr>
        <w:t>ΜΗΝ προστίθεται</w:t>
      </w:r>
      <w:r w:rsidRPr="00C24522">
        <w:rPr>
          <w:rFonts w:ascii="Georgia" w:eastAsia="Times New Roman" w:hAnsi="Georgia"/>
          <w:color w:val="333333"/>
          <w:kern w:val="0"/>
          <w:sz w:val="20"/>
          <w:szCs w:val="20"/>
          <w:lang w:val="el-GR" w:eastAsia="el-GR"/>
          <w14:ligatures w14:val="none"/>
        </w:rPr>
        <w:t xml:space="preserve"> στον υπολογισμό ,</w:t>
      </w:r>
      <w:r w:rsidRPr="00C24522">
        <w:rPr>
          <w:rFonts w:ascii="Georgia" w:eastAsia="Times New Roman" w:hAnsi="Georgia"/>
          <w:b/>
          <w:color w:val="333333"/>
          <w:kern w:val="0"/>
          <w:sz w:val="20"/>
          <w:szCs w:val="20"/>
          <w:lang w:val="el-GR" w:eastAsia="el-GR"/>
          <w14:ligatures w14:val="none"/>
        </w:rPr>
        <w:t>ποσόν υπολογισμού</w:t>
      </w:r>
      <w:r w:rsidRPr="00C24522">
        <w:rPr>
          <w:rFonts w:ascii="Georgia" w:eastAsia="Times New Roman" w:hAnsi="Georgia"/>
          <w:color w:val="333333"/>
          <w:kern w:val="0"/>
          <w:sz w:val="20"/>
          <w:szCs w:val="20"/>
          <w:lang w:val="el-GR" w:eastAsia="el-GR"/>
          <w14:ligatures w14:val="none"/>
        </w:rPr>
        <w:t xml:space="preserve"> =</w:t>
      </w:r>
      <w:r w:rsidRPr="00C24522">
        <w:rPr>
          <w:rFonts w:ascii="Georgia" w:eastAsia="Times New Roman" w:hAnsi="Georgia"/>
          <w:b/>
          <w:bCs/>
          <w:color w:val="333333"/>
          <w:kern w:val="0"/>
          <w:sz w:val="20"/>
          <w:szCs w:val="20"/>
          <w:lang w:val="el-GR" w:eastAsia="el-GR"/>
          <w14:ligatures w14:val="none"/>
        </w:rPr>
        <w:t>1181,8</w:t>
      </w:r>
    </w:p>
    <w:p w14:paraId="5BFECC7C" w14:textId="77777777" w:rsidR="00C24522" w:rsidRPr="00C24522" w:rsidRDefault="00C24522" w:rsidP="00C24522">
      <w:pPr>
        <w:spacing w:before="100" w:beforeAutospacing="1" w:after="100" w:afterAutospacing="1" w:line="240" w:lineRule="auto"/>
        <w:rPr>
          <w:rFonts w:ascii="Times New Roman" w:eastAsia="Times New Roman" w:hAnsi="Times New Roman"/>
          <w:kern w:val="0"/>
          <w:sz w:val="24"/>
          <w:szCs w:val="24"/>
          <w:lang w:val="el-GR" w:eastAsia="el-GR"/>
          <w14:ligatures w14:val="none"/>
        </w:rPr>
      </w:pPr>
      <w:r w:rsidRPr="00C24522">
        <w:rPr>
          <w:rFonts w:ascii="Georgia" w:eastAsia="Times New Roman" w:hAnsi="Georgia"/>
          <w:color w:val="333333"/>
          <w:kern w:val="0"/>
          <w:sz w:val="20"/>
          <w:szCs w:val="20"/>
          <w:lang w:val="el-GR" w:eastAsia="el-GR"/>
          <w14:ligatures w14:val="none"/>
        </w:rPr>
        <w:t xml:space="preserve">2-με την προσωπική διαφορά να </w:t>
      </w:r>
      <w:r w:rsidRPr="00C24522">
        <w:rPr>
          <w:rFonts w:ascii="Georgia" w:eastAsia="Times New Roman" w:hAnsi="Georgia"/>
          <w:b/>
          <w:bCs/>
          <w:color w:val="333333"/>
          <w:kern w:val="0"/>
          <w:sz w:val="20"/>
          <w:szCs w:val="20"/>
          <w:u w:val="single"/>
          <w:lang w:val="el-GR" w:eastAsia="el-GR"/>
          <w14:ligatures w14:val="none"/>
        </w:rPr>
        <w:t>προστίθεται</w:t>
      </w:r>
      <w:r w:rsidRPr="00C24522">
        <w:rPr>
          <w:rFonts w:ascii="Georgia" w:eastAsia="Times New Roman" w:hAnsi="Georgia"/>
          <w:color w:val="333333"/>
          <w:kern w:val="0"/>
          <w:sz w:val="20"/>
          <w:szCs w:val="20"/>
          <w:lang w:val="el-GR" w:eastAsia="el-GR"/>
          <w14:ligatures w14:val="none"/>
        </w:rPr>
        <w:t xml:space="preserve"> στον υπολογισμό</w:t>
      </w:r>
      <w:r w:rsidRPr="00C24522">
        <w:rPr>
          <w:rFonts w:ascii="Georgia" w:eastAsia="Times New Roman" w:hAnsi="Georgia"/>
          <w:b/>
          <w:color w:val="333333"/>
          <w:kern w:val="0"/>
          <w:sz w:val="20"/>
          <w:szCs w:val="20"/>
          <w:lang w:val="el-GR" w:eastAsia="el-GR"/>
          <w14:ligatures w14:val="none"/>
        </w:rPr>
        <w:t>, ποσόν υπολογισμού</w:t>
      </w:r>
      <w:r w:rsidRPr="00C24522">
        <w:rPr>
          <w:rFonts w:ascii="Georgia" w:eastAsia="Times New Roman" w:hAnsi="Georgia"/>
          <w:color w:val="333333"/>
          <w:kern w:val="0"/>
          <w:sz w:val="20"/>
          <w:szCs w:val="20"/>
          <w:lang w:val="el-GR" w:eastAsia="el-GR"/>
          <w14:ligatures w14:val="none"/>
        </w:rPr>
        <w:t xml:space="preserve"> =</w:t>
      </w:r>
      <w:r w:rsidRPr="00C24522">
        <w:rPr>
          <w:rFonts w:ascii="Georgia" w:eastAsia="Times New Roman" w:hAnsi="Georgia"/>
          <w:b/>
          <w:bCs/>
          <w:color w:val="333333"/>
          <w:kern w:val="0"/>
          <w:sz w:val="20"/>
          <w:szCs w:val="20"/>
          <w:lang w:val="el-GR" w:eastAsia="el-GR"/>
          <w14:ligatures w14:val="none"/>
        </w:rPr>
        <w:t>1262,18  ευρώ, </w:t>
      </w:r>
    </w:p>
    <w:p w14:paraId="58F7A436" w14:textId="77777777" w:rsidR="00C24522" w:rsidRPr="00C24522" w:rsidRDefault="00C24522" w:rsidP="00C24522">
      <w:pPr>
        <w:spacing w:before="100" w:beforeAutospacing="1" w:after="100" w:afterAutospacing="1" w:line="240" w:lineRule="auto"/>
        <w:rPr>
          <w:rFonts w:ascii="Georgia" w:eastAsia="Times New Roman" w:hAnsi="Georgia"/>
          <w:b/>
          <w:bCs/>
          <w:color w:val="333333"/>
          <w:kern w:val="0"/>
          <w:sz w:val="20"/>
          <w:szCs w:val="20"/>
          <w:u w:val="single"/>
          <w:lang w:val="el-GR" w:eastAsia="el-GR"/>
          <w14:ligatures w14:val="none"/>
        </w:rPr>
      </w:pPr>
      <w:r w:rsidRPr="00C24522">
        <w:rPr>
          <w:rFonts w:ascii="Georgia" w:eastAsia="Times New Roman" w:hAnsi="Georgia"/>
          <w:color w:val="333333"/>
          <w:kern w:val="0"/>
          <w:sz w:val="20"/>
          <w:szCs w:val="20"/>
          <w:lang w:val="el-GR" w:eastAsia="el-GR"/>
          <w14:ligatures w14:val="none"/>
        </w:rPr>
        <w:t xml:space="preserve">Η αύξηση 2,8%, θα υπολογισθεί με το ποσόν 441,65 + 740,13  = </w:t>
      </w:r>
      <w:r w:rsidRPr="00C24522">
        <w:rPr>
          <w:rFonts w:ascii="Georgia" w:eastAsia="Times New Roman" w:hAnsi="Georgia"/>
          <w:b/>
          <w:bCs/>
          <w:color w:val="333333"/>
          <w:kern w:val="0"/>
          <w:sz w:val="20"/>
          <w:szCs w:val="20"/>
          <w:u w:val="single"/>
          <w:lang w:val="el-GR" w:eastAsia="el-GR"/>
          <w14:ligatures w14:val="none"/>
        </w:rPr>
        <w:t>1181,8   ευρώ  χ 2,8%  = 1215 ευρώ, αντί 1262,13 χ 2,8% = 1297,5 ευρώ  !</w:t>
      </w:r>
    </w:p>
    <w:p w14:paraId="2F638C6D" w14:textId="77777777" w:rsidR="00C24522" w:rsidRPr="00C24522" w:rsidRDefault="00C24522" w:rsidP="00C24522">
      <w:pPr>
        <w:spacing w:before="100" w:beforeAutospacing="1" w:after="100" w:afterAutospacing="1" w:line="240" w:lineRule="auto"/>
        <w:rPr>
          <w:rFonts w:ascii="Georgia" w:eastAsia="Times New Roman" w:hAnsi="Georgia"/>
          <w:b/>
          <w:bCs/>
          <w:color w:val="333333"/>
          <w:kern w:val="0"/>
          <w:sz w:val="20"/>
          <w:szCs w:val="20"/>
          <w:u w:val="single"/>
          <w:lang w:val="el-GR" w:eastAsia="el-GR"/>
          <w14:ligatures w14:val="none"/>
        </w:rPr>
      </w:pPr>
      <w:r w:rsidRPr="00C24522">
        <w:rPr>
          <w:rFonts w:ascii="Georgia" w:eastAsia="Times New Roman" w:hAnsi="Georgia"/>
          <w:b/>
          <w:bCs/>
          <w:color w:val="333333"/>
          <w:kern w:val="0"/>
          <w:sz w:val="20"/>
          <w:szCs w:val="20"/>
          <w:u w:val="single"/>
          <w:lang w:val="el-GR" w:eastAsia="el-GR"/>
          <w14:ligatures w14:val="none"/>
        </w:rPr>
        <w:t>Ο υπολογισμός αυτός είναι ιδιαίτερα σκληρός, γιατί θα συνεχίζει να εφαρμόζεται στις μελλοντικές ετήσιες αυξήσεις</w:t>
      </w:r>
    </w:p>
    <w:p w14:paraId="190EFF27" w14:textId="77777777" w:rsidR="00C24522" w:rsidRPr="00C24522" w:rsidRDefault="00C24522" w:rsidP="00C24522">
      <w:pPr>
        <w:spacing w:before="100" w:beforeAutospacing="1" w:after="100" w:afterAutospacing="1" w:line="240" w:lineRule="auto"/>
        <w:rPr>
          <w:rFonts w:ascii="Georgia" w:eastAsia="Times New Roman" w:hAnsi="Georgia"/>
          <w:b/>
          <w:bCs/>
          <w:color w:val="333333"/>
          <w:kern w:val="0"/>
          <w:sz w:val="20"/>
          <w:szCs w:val="20"/>
          <w:lang w:val="el-GR" w:eastAsia="el-GR"/>
          <w14:ligatures w14:val="none"/>
        </w:rPr>
      </w:pPr>
      <w:r w:rsidRPr="00C24522">
        <w:rPr>
          <w:rFonts w:ascii="Georgia" w:eastAsia="Times New Roman" w:hAnsi="Georgia"/>
          <w:b/>
          <w:bCs/>
          <w:color w:val="333333"/>
          <w:kern w:val="0"/>
          <w:sz w:val="20"/>
          <w:szCs w:val="20"/>
          <w:lang w:val="el-GR" w:eastAsia="el-GR"/>
          <w14:ligatures w14:val="none"/>
        </w:rPr>
        <w:t>Η διάταξη πλήττει ιδιαίτερα τους Αποστράτους  των Ενόπλων Δυνάμεων και Σωμάτων Ασφαλείας  ,α) τους χαμηλόβαθμους που έχασαν τα χρόνια ΚΟΝΔΥΛΗ και β) τους Αξιωματικούς που κόπηκαν στις κρίσεις ,με λίγα χρόνια συντάξιμα!!</w:t>
      </w:r>
    </w:p>
    <w:p w14:paraId="6F5F2E91" w14:textId="77777777" w:rsidR="00C24522" w:rsidRPr="00C24522" w:rsidRDefault="00C24522" w:rsidP="00C24522">
      <w:pPr>
        <w:spacing w:before="100" w:beforeAutospacing="1" w:after="100" w:afterAutospacing="1" w:line="240" w:lineRule="auto"/>
        <w:rPr>
          <w:rFonts w:ascii="Georgia" w:eastAsia="Times New Roman" w:hAnsi="Georgia"/>
          <w:b/>
          <w:bCs/>
          <w:color w:val="333333"/>
          <w:kern w:val="0"/>
          <w:sz w:val="20"/>
          <w:szCs w:val="20"/>
          <w:lang w:val="el-GR" w:eastAsia="el-GR"/>
          <w14:ligatures w14:val="none"/>
        </w:rPr>
      </w:pPr>
      <w:r w:rsidRPr="00C24522">
        <w:rPr>
          <w:rFonts w:ascii="Georgia" w:eastAsia="Times New Roman" w:hAnsi="Georgia"/>
          <w:b/>
          <w:bCs/>
          <w:color w:val="333333"/>
          <w:kern w:val="0"/>
          <w:sz w:val="20"/>
          <w:szCs w:val="20"/>
          <w:lang w:val="el-GR" w:eastAsia="el-GR"/>
          <w14:ligatures w14:val="none"/>
        </w:rPr>
        <w:lastRenderedPageBreak/>
        <w:t>Γενικά μισό εκατομμύριο Συνταξιούχων με προσωπική διαφορά, πάνω από 50 ευρώ, δεν θα πάρουν ολόκληρη την αύξηση 2,8% .</w:t>
      </w:r>
    </w:p>
    <w:p w14:paraId="318A61BE" w14:textId="77777777" w:rsidR="00C24522" w:rsidRPr="00C24522" w:rsidRDefault="00C24522" w:rsidP="00C24522">
      <w:pPr>
        <w:spacing w:before="100" w:beforeAutospacing="1" w:after="100" w:afterAutospacing="1" w:line="240" w:lineRule="auto"/>
        <w:rPr>
          <w:rFonts w:ascii="Georgia" w:eastAsia="Times New Roman" w:hAnsi="Georgia"/>
          <w:b/>
          <w:bCs/>
          <w:color w:val="333333"/>
          <w:kern w:val="0"/>
          <w:sz w:val="20"/>
          <w:szCs w:val="20"/>
          <w:lang w:val="el-GR" w:eastAsia="el-GR"/>
          <w14:ligatures w14:val="none"/>
        </w:rPr>
      </w:pPr>
      <w:r w:rsidRPr="00C24522">
        <w:rPr>
          <w:rFonts w:ascii="Georgia" w:eastAsia="Times New Roman" w:hAnsi="Georgia"/>
          <w:b/>
          <w:bCs/>
          <w:color w:val="333333"/>
          <w:kern w:val="0"/>
          <w:sz w:val="20"/>
          <w:szCs w:val="20"/>
          <w:lang w:val="el-GR" w:eastAsia="el-GR"/>
          <w14:ligatures w14:val="none"/>
        </w:rPr>
        <w:t>Οι ίδιοι Συνταξιούχοι με προσωπική διαφορά, την περίοδο 2020-2026, στερήθηκαν όλες τις αυξήσεις στις συντάξεις τους :</w:t>
      </w:r>
    </w:p>
    <w:p w14:paraId="24D4939C" w14:textId="77777777" w:rsidR="00C24522" w:rsidRPr="00C24522" w:rsidRDefault="00C24522" w:rsidP="00C24522">
      <w:pPr>
        <w:spacing w:before="100" w:beforeAutospacing="1" w:after="100" w:afterAutospacing="1" w:line="240" w:lineRule="auto"/>
        <w:rPr>
          <w:rFonts w:ascii="Georgia" w:eastAsia="Times New Roman" w:hAnsi="Georgia"/>
          <w:b/>
          <w:bCs/>
          <w:color w:val="333333"/>
          <w:kern w:val="0"/>
          <w:sz w:val="20"/>
          <w:szCs w:val="20"/>
          <w:lang w:val="el-GR" w:eastAsia="el-GR"/>
          <w14:ligatures w14:val="none"/>
        </w:rPr>
      </w:pPr>
      <w:r w:rsidRPr="00C24522">
        <w:rPr>
          <w:rFonts w:ascii="Georgia" w:eastAsia="Times New Roman" w:hAnsi="Georgia"/>
          <w:b/>
          <w:bCs/>
          <w:color w:val="333333"/>
          <w:kern w:val="0"/>
          <w:sz w:val="20"/>
          <w:szCs w:val="20"/>
          <w:lang w:val="el-GR" w:eastAsia="el-GR"/>
          <w14:ligatures w14:val="none"/>
        </w:rPr>
        <w:t>1-την αύξηση από τη διαφορά των συντελεστών υπολογισμού των συντάξεων του Νόμου ΒΟΥΡΤΣΗ</w:t>
      </w:r>
    </w:p>
    <w:p w14:paraId="0A2F9C7F" w14:textId="77777777" w:rsidR="00C24522" w:rsidRPr="00C24522" w:rsidRDefault="00C24522" w:rsidP="00C24522">
      <w:pPr>
        <w:spacing w:before="100" w:beforeAutospacing="1" w:after="100" w:afterAutospacing="1" w:line="240" w:lineRule="auto"/>
        <w:rPr>
          <w:rFonts w:ascii="Georgia" w:eastAsia="Times New Roman" w:hAnsi="Georgia"/>
          <w:b/>
          <w:bCs/>
          <w:color w:val="333333"/>
          <w:kern w:val="0"/>
          <w:sz w:val="20"/>
          <w:szCs w:val="20"/>
          <w:lang w:val="el-GR" w:eastAsia="el-GR"/>
          <w14:ligatures w14:val="none"/>
        </w:rPr>
      </w:pPr>
      <w:r w:rsidRPr="00C24522">
        <w:rPr>
          <w:rFonts w:ascii="Georgia" w:eastAsia="Times New Roman" w:hAnsi="Georgia"/>
          <w:b/>
          <w:bCs/>
          <w:color w:val="333333"/>
          <w:kern w:val="0"/>
          <w:sz w:val="20"/>
          <w:szCs w:val="20"/>
          <w:lang w:val="el-GR" w:eastAsia="el-GR"/>
          <w14:ligatures w14:val="none"/>
        </w:rPr>
        <w:t>2-την αύξηση 7,75, για το 2023</w:t>
      </w:r>
    </w:p>
    <w:p w14:paraId="5F9358ED" w14:textId="77777777" w:rsidR="00C24522" w:rsidRPr="00C24522" w:rsidRDefault="00C24522" w:rsidP="00C24522">
      <w:pPr>
        <w:spacing w:before="100" w:beforeAutospacing="1" w:after="100" w:afterAutospacing="1" w:line="240" w:lineRule="auto"/>
        <w:rPr>
          <w:rFonts w:ascii="Georgia" w:eastAsia="Times New Roman" w:hAnsi="Georgia"/>
          <w:b/>
          <w:bCs/>
          <w:color w:val="333333"/>
          <w:kern w:val="0"/>
          <w:sz w:val="20"/>
          <w:szCs w:val="20"/>
          <w:lang w:val="el-GR" w:eastAsia="el-GR"/>
          <w14:ligatures w14:val="none"/>
        </w:rPr>
      </w:pPr>
      <w:r w:rsidRPr="00C24522">
        <w:rPr>
          <w:rFonts w:ascii="Georgia" w:eastAsia="Times New Roman" w:hAnsi="Georgia"/>
          <w:b/>
          <w:bCs/>
          <w:color w:val="333333"/>
          <w:kern w:val="0"/>
          <w:sz w:val="20"/>
          <w:szCs w:val="20"/>
          <w:lang w:val="el-GR" w:eastAsia="el-GR"/>
          <w14:ligatures w14:val="none"/>
        </w:rPr>
        <w:t>3-την ν αύξηση 3,1 για το 2024</w:t>
      </w:r>
    </w:p>
    <w:p w14:paraId="32C75D0E" w14:textId="77777777" w:rsidR="00C24522" w:rsidRPr="00C24522" w:rsidRDefault="00C24522" w:rsidP="00C24522">
      <w:pPr>
        <w:spacing w:before="100" w:beforeAutospacing="1" w:after="100" w:afterAutospacing="1" w:line="240" w:lineRule="auto"/>
        <w:rPr>
          <w:rFonts w:ascii="Georgia" w:eastAsia="Times New Roman" w:hAnsi="Georgia"/>
          <w:b/>
          <w:bCs/>
          <w:color w:val="333333"/>
          <w:kern w:val="0"/>
          <w:sz w:val="20"/>
          <w:szCs w:val="20"/>
          <w:lang w:val="el-GR" w:eastAsia="el-GR"/>
          <w14:ligatures w14:val="none"/>
        </w:rPr>
      </w:pPr>
      <w:r w:rsidRPr="00C24522">
        <w:rPr>
          <w:rFonts w:ascii="Georgia" w:eastAsia="Times New Roman" w:hAnsi="Georgia"/>
          <w:b/>
          <w:bCs/>
          <w:color w:val="333333"/>
          <w:kern w:val="0"/>
          <w:sz w:val="20"/>
          <w:szCs w:val="20"/>
          <w:lang w:val="el-GR" w:eastAsia="el-GR"/>
          <w14:ligatures w14:val="none"/>
        </w:rPr>
        <w:t>4-την αύξηση   2,4%, για το 2025</w:t>
      </w:r>
    </w:p>
    <w:p w14:paraId="2549BD93" w14:textId="77777777" w:rsidR="00C24522" w:rsidRPr="00C24522" w:rsidRDefault="00C24522" w:rsidP="00C24522">
      <w:pPr>
        <w:spacing w:before="100" w:beforeAutospacing="1" w:after="100" w:afterAutospacing="1" w:line="240" w:lineRule="auto"/>
        <w:rPr>
          <w:rFonts w:ascii="Georgia" w:eastAsia="Times New Roman" w:hAnsi="Georgia"/>
          <w:b/>
          <w:bCs/>
          <w:color w:val="333333"/>
          <w:kern w:val="0"/>
          <w:sz w:val="20"/>
          <w:szCs w:val="20"/>
          <w:lang w:val="el-GR" w:eastAsia="el-GR"/>
          <w14:ligatures w14:val="none"/>
        </w:rPr>
      </w:pPr>
      <w:r w:rsidRPr="00C24522">
        <w:rPr>
          <w:rFonts w:ascii="Georgia" w:eastAsia="Times New Roman" w:hAnsi="Georgia"/>
          <w:b/>
          <w:bCs/>
          <w:color w:val="333333"/>
          <w:kern w:val="0"/>
          <w:sz w:val="20"/>
          <w:szCs w:val="20"/>
          <w:lang w:val="el-GR" w:eastAsia="el-GR"/>
          <w14:ligatures w14:val="none"/>
        </w:rPr>
        <w:t xml:space="preserve">5-την αύξηση 1,2% </w:t>
      </w:r>
      <w:proofErr w:type="spellStart"/>
      <w:r w:rsidRPr="00C24522">
        <w:rPr>
          <w:rFonts w:ascii="Georgia" w:eastAsia="Times New Roman" w:hAnsi="Georgia"/>
          <w:b/>
          <w:bCs/>
          <w:color w:val="333333"/>
          <w:kern w:val="0"/>
          <w:sz w:val="20"/>
          <w:szCs w:val="20"/>
          <w:lang w:val="el-GR" w:eastAsia="el-GR"/>
          <w14:ligatures w14:val="none"/>
        </w:rPr>
        <w:t>επι</w:t>
      </w:r>
      <w:proofErr w:type="spellEnd"/>
      <w:r w:rsidRPr="00C24522">
        <w:rPr>
          <w:rFonts w:ascii="Georgia" w:eastAsia="Times New Roman" w:hAnsi="Georgia"/>
          <w:b/>
          <w:bCs/>
          <w:color w:val="333333"/>
          <w:kern w:val="0"/>
          <w:sz w:val="20"/>
          <w:szCs w:val="20"/>
          <w:lang w:val="el-GR" w:eastAsia="el-GR"/>
          <w14:ligatures w14:val="none"/>
        </w:rPr>
        <w:t xml:space="preserve"> πλέον για το 2026</w:t>
      </w:r>
    </w:p>
    <w:p w14:paraId="18FA81ED" w14:textId="77777777" w:rsidR="00C24522" w:rsidRPr="00C24522" w:rsidRDefault="00C24522" w:rsidP="00C24522">
      <w:pPr>
        <w:spacing w:before="100" w:beforeAutospacing="1" w:after="100" w:afterAutospacing="1" w:line="240" w:lineRule="auto"/>
        <w:rPr>
          <w:rFonts w:eastAsia="Times New Roman"/>
          <w:b/>
          <w:bCs/>
          <w:color w:val="333333"/>
          <w:kern w:val="0"/>
          <w:sz w:val="20"/>
          <w:szCs w:val="20"/>
          <w:lang w:val="el-GR" w:eastAsia="el-GR"/>
          <w14:ligatures w14:val="none"/>
        </w:rPr>
      </w:pPr>
      <w:r w:rsidRPr="00C24522">
        <w:rPr>
          <w:rFonts w:ascii="Georgia" w:eastAsia="Times New Roman" w:hAnsi="Georgia"/>
          <w:b/>
          <w:bCs/>
          <w:color w:val="333333"/>
          <w:kern w:val="0"/>
          <w:sz w:val="20"/>
          <w:szCs w:val="20"/>
          <w:lang w:val="el-GR" w:eastAsia="el-GR"/>
          <w14:ligatures w14:val="none"/>
        </w:rPr>
        <w:t xml:space="preserve">KAΛOYME THN KYBEPNHΣH , </w:t>
      </w:r>
      <w:r w:rsidRPr="00C24522">
        <w:rPr>
          <w:rFonts w:ascii="Segoe UI Historic" w:eastAsia="Times New Roman" w:hAnsi="Segoe UI Historic" w:cs="Segoe UI Historic"/>
          <w:color w:val="080809"/>
          <w:kern w:val="0"/>
          <w:sz w:val="23"/>
          <w:szCs w:val="23"/>
          <w:shd w:val="clear" w:color="auto" w:fill="FFFFFF"/>
          <w:lang w:val="el-GR" w:eastAsia="el-GR"/>
          <w14:ligatures w14:val="none"/>
        </w:rPr>
        <w:t xml:space="preserve">  </w:t>
      </w:r>
      <w:r w:rsidRPr="00C24522">
        <w:rPr>
          <w:rFonts w:ascii="Calibri" w:eastAsia="Times New Roman" w:hAnsi="Calibri" w:cs="Calibri"/>
          <w:color w:val="080809"/>
          <w:kern w:val="0"/>
          <w:sz w:val="23"/>
          <w:szCs w:val="23"/>
          <w:shd w:val="clear" w:color="auto" w:fill="FFFFFF"/>
          <w:lang w:val="el-GR" w:eastAsia="el-GR"/>
          <w14:ligatures w14:val="none"/>
        </w:rPr>
        <w:t>ν</w:t>
      </w:r>
      <w:r w:rsidRPr="00C24522">
        <w:rPr>
          <w:rFonts w:ascii="Segoe UI Historic" w:eastAsia="Times New Roman" w:hAnsi="Segoe UI Historic" w:cs="Segoe UI Historic"/>
          <w:color w:val="080809"/>
          <w:kern w:val="0"/>
          <w:sz w:val="23"/>
          <w:szCs w:val="23"/>
          <w:shd w:val="clear" w:color="auto" w:fill="FFFFFF"/>
          <w:lang w:val="el-GR" w:eastAsia="el-GR"/>
          <w14:ligatures w14:val="none"/>
        </w:rPr>
        <w:t xml:space="preserve">α </w:t>
      </w:r>
      <w:r w:rsidRPr="00C24522">
        <w:rPr>
          <w:rFonts w:ascii="Calibri" w:eastAsia="Times New Roman" w:hAnsi="Calibri" w:cs="Calibri"/>
          <w:color w:val="080809"/>
          <w:kern w:val="0"/>
          <w:sz w:val="23"/>
          <w:szCs w:val="23"/>
          <w:shd w:val="clear" w:color="auto" w:fill="FFFFFF"/>
          <w:lang w:val="el-GR" w:eastAsia="el-GR"/>
          <w14:ligatures w14:val="none"/>
        </w:rPr>
        <w:t>επ</w:t>
      </w:r>
      <w:r w:rsidRPr="00C24522">
        <w:rPr>
          <w:rFonts w:ascii="Segoe UI Historic" w:eastAsia="Times New Roman" w:hAnsi="Segoe UI Historic" w:cs="Segoe UI Historic"/>
          <w:color w:val="080809"/>
          <w:kern w:val="0"/>
          <w:sz w:val="23"/>
          <w:szCs w:val="23"/>
          <w:shd w:val="clear" w:color="auto" w:fill="FFFFFF"/>
          <w:lang w:val="el-GR" w:eastAsia="el-GR"/>
          <w14:ligatures w14:val="none"/>
        </w:rPr>
        <w:t>α</w:t>
      </w:r>
      <w:r w:rsidRPr="00C24522">
        <w:rPr>
          <w:rFonts w:ascii="Calibri" w:eastAsia="Times New Roman" w:hAnsi="Calibri" w:cs="Calibri"/>
          <w:color w:val="080809"/>
          <w:kern w:val="0"/>
          <w:sz w:val="23"/>
          <w:szCs w:val="23"/>
          <w:shd w:val="clear" w:color="auto" w:fill="FFFFFF"/>
          <w:lang w:val="el-GR" w:eastAsia="el-GR"/>
          <w14:ligatures w14:val="none"/>
        </w:rPr>
        <w:t>νορθ</w:t>
      </w:r>
      <w:r w:rsidRPr="00C24522">
        <w:rPr>
          <w:rFonts w:ascii="Segoe UI Historic" w:eastAsia="Times New Roman" w:hAnsi="Segoe UI Historic" w:cs="Segoe UI Historic"/>
          <w:color w:val="080809"/>
          <w:kern w:val="0"/>
          <w:sz w:val="23"/>
          <w:szCs w:val="23"/>
          <w:shd w:val="clear" w:color="auto" w:fill="FFFFFF"/>
          <w:lang w:val="el-GR" w:eastAsia="el-GR"/>
          <w14:ligatures w14:val="none"/>
        </w:rPr>
        <w:t>ώ</w:t>
      </w:r>
      <w:r w:rsidRPr="00C24522">
        <w:rPr>
          <w:rFonts w:ascii="Calibri" w:eastAsia="Times New Roman" w:hAnsi="Calibri" w:cs="Calibri"/>
          <w:color w:val="080809"/>
          <w:kern w:val="0"/>
          <w:sz w:val="23"/>
          <w:szCs w:val="23"/>
          <w:shd w:val="clear" w:color="auto" w:fill="FFFFFF"/>
          <w:lang w:val="el-GR" w:eastAsia="el-GR"/>
          <w14:ligatures w14:val="none"/>
        </w:rPr>
        <w:t>σε</w:t>
      </w:r>
      <w:r w:rsidRPr="00C24522">
        <w:rPr>
          <w:rFonts w:ascii="Segoe UI Historic" w:eastAsia="Times New Roman" w:hAnsi="Segoe UI Historic" w:cs="Segoe UI Historic"/>
          <w:color w:val="080809"/>
          <w:kern w:val="0"/>
          <w:sz w:val="23"/>
          <w:szCs w:val="23"/>
          <w:shd w:val="clear" w:color="auto" w:fill="FFFFFF"/>
          <w:lang w:val="el-GR" w:eastAsia="el-GR"/>
          <w14:ligatures w14:val="none"/>
        </w:rPr>
        <w:t xml:space="preserve">ι </w:t>
      </w:r>
      <w:r w:rsidRPr="00C24522">
        <w:rPr>
          <w:rFonts w:ascii="Calibri" w:eastAsia="Times New Roman" w:hAnsi="Calibri" w:cs="Calibri"/>
          <w:color w:val="080809"/>
          <w:kern w:val="0"/>
          <w:sz w:val="23"/>
          <w:szCs w:val="23"/>
          <w:shd w:val="clear" w:color="auto" w:fill="FFFFFF"/>
          <w:lang w:val="el-GR" w:eastAsia="el-GR"/>
          <w14:ligatures w14:val="none"/>
        </w:rPr>
        <w:t>κ</w:t>
      </w:r>
      <w:r w:rsidRPr="00C24522">
        <w:rPr>
          <w:rFonts w:ascii="Segoe UI Historic" w:eastAsia="Times New Roman" w:hAnsi="Segoe UI Historic" w:cs="Segoe UI Historic"/>
          <w:color w:val="080809"/>
          <w:kern w:val="0"/>
          <w:sz w:val="23"/>
          <w:szCs w:val="23"/>
          <w:shd w:val="clear" w:color="auto" w:fill="FFFFFF"/>
          <w:lang w:val="el-GR" w:eastAsia="el-GR"/>
          <w14:ligatures w14:val="none"/>
        </w:rPr>
        <w:t xml:space="preserve">αι </w:t>
      </w:r>
      <w:r w:rsidRPr="00C24522">
        <w:rPr>
          <w:rFonts w:ascii="Calibri" w:eastAsia="Times New Roman" w:hAnsi="Calibri" w:cs="Calibri"/>
          <w:color w:val="080809"/>
          <w:kern w:val="0"/>
          <w:sz w:val="23"/>
          <w:szCs w:val="23"/>
          <w:shd w:val="clear" w:color="auto" w:fill="FFFFFF"/>
          <w:lang w:val="el-GR" w:eastAsia="el-GR"/>
          <w14:ligatures w14:val="none"/>
        </w:rPr>
        <w:t>ν</w:t>
      </w:r>
      <w:r w:rsidRPr="00C24522">
        <w:rPr>
          <w:rFonts w:ascii="Segoe UI Historic" w:eastAsia="Times New Roman" w:hAnsi="Segoe UI Historic" w:cs="Segoe UI Historic"/>
          <w:color w:val="080809"/>
          <w:kern w:val="0"/>
          <w:sz w:val="23"/>
          <w:szCs w:val="23"/>
          <w:shd w:val="clear" w:color="auto" w:fill="FFFFFF"/>
          <w:lang w:val="el-GR" w:eastAsia="el-GR"/>
          <w14:ligatures w14:val="none"/>
        </w:rPr>
        <w:t>α α</w:t>
      </w:r>
      <w:r w:rsidRPr="00C24522">
        <w:rPr>
          <w:rFonts w:ascii="Calibri" w:eastAsia="Times New Roman" w:hAnsi="Calibri" w:cs="Calibri"/>
          <w:color w:val="080809"/>
          <w:kern w:val="0"/>
          <w:sz w:val="23"/>
          <w:szCs w:val="23"/>
          <w:shd w:val="clear" w:color="auto" w:fill="FFFFFF"/>
          <w:lang w:val="el-GR" w:eastAsia="el-GR"/>
          <w14:ligatures w14:val="none"/>
        </w:rPr>
        <w:t>ποκ</w:t>
      </w:r>
      <w:r w:rsidRPr="00C24522">
        <w:rPr>
          <w:rFonts w:ascii="Segoe UI Historic" w:eastAsia="Times New Roman" w:hAnsi="Segoe UI Historic" w:cs="Segoe UI Historic"/>
          <w:color w:val="080809"/>
          <w:kern w:val="0"/>
          <w:sz w:val="23"/>
          <w:szCs w:val="23"/>
          <w:shd w:val="clear" w:color="auto" w:fill="FFFFFF"/>
          <w:lang w:val="el-GR" w:eastAsia="el-GR"/>
          <w14:ligatures w14:val="none"/>
        </w:rPr>
        <w:t>α</w:t>
      </w:r>
      <w:r w:rsidRPr="00C24522">
        <w:rPr>
          <w:rFonts w:ascii="Calibri" w:eastAsia="Times New Roman" w:hAnsi="Calibri" w:cs="Calibri"/>
          <w:color w:val="080809"/>
          <w:kern w:val="0"/>
          <w:sz w:val="23"/>
          <w:szCs w:val="23"/>
          <w:shd w:val="clear" w:color="auto" w:fill="FFFFFF"/>
          <w:lang w:val="el-GR" w:eastAsia="el-GR"/>
          <w14:ligatures w14:val="none"/>
        </w:rPr>
        <w:t>τ</w:t>
      </w:r>
      <w:r w:rsidRPr="00C24522">
        <w:rPr>
          <w:rFonts w:ascii="Segoe UI Historic" w:eastAsia="Times New Roman" w:hAnsi="Segoe UI Historic" w:cs="Segoe UI Historic"/>
          <w:color w:val="080809"/>
          <w:kern w:val="0"/>
          <w:sz w:val="23"/>
          <w:szCs w:val="23"/>
          <w:shd w:val="clear" w:color="auto" w:fill="FFFFFF"/>
          <w:lang w:val="el-GR" w:eastAsia="el-GR"/>
          <w14:ligatures w14:val="none"/>
        </w:rPr>
        <w:t>α</w:t>
      </w:r>
      <w:r w:rsidRPr="00C24522">
        <w:rPr>
          <w:rFonts w:ascii="Calibri" w:eastAsia="Times New Roman" w:hAnsi="Calibri" w:cs="Calibri"/>
          <w:color w:val="080809"/>
          <w:kern w:val="0"/>
          <w:sz w:val="23"/>
          <w:szCs w:val="23"/>
          <w:shd w:val="clear" w:color="auto" w:fill="FFFFFF"/>
          <w:lang w:val="el-GR" w:eastAsia="el-GR"/>
          <w14:ligatures w14:val="none"/>
        </w:rPr>
        <w:t>στήσε</w:t>
      </w:r>
      <w:r w:rsidRPr="00C24522">
        <w:rPr>
          <w:rFonts w:ascii="Segoe UI Historic" w:eastAsia="Times New Roman" w:hAnsi="Segoe UI Historic" w:cs="Segoe UI Historic"/>
          <w:color w:val="080809"/>
          <w:kern w:val="0"/>
          <w:sz w:val="23"/>
          <w:szCs w:val="23"/>
          <w:shd w:val="clear" w:color="auto" w:fill="FFFFFF"/>
          <w:lang w:val="el-GR" w:eastAsia="el-GR"/>
          <w14:ligatures w14:val="none"/>
        </w:rPr>
        <w:t xml:space="preserve">ι </w:t>
      </w:r>
      <w:r w:rsidRPr="00C24522">
        <w:rPr>
          <w:rFonts w:ascii="Calibri" w:eastAsia="Times New Roman" w:hAnsi="Calibri" w:cs="Calibri"/>
          <w:color w:val="080809"/>
          <w:kern w:val="0"/>
          <w:sz w:val="23"/>
          <w:szCs w:val="23"/>
          <w:shd w:val="clear" w:color="auto" w:fill="FFFFFF"/>
          <w:lang w:val="el-GR" w:eastAsia="el-GR"/>
          <w14:ligatures w14:val="none"/>
        </w:rPr>
        <w:t>την</w:t>
      </w:r>
      <w:r w:rsidRPr="00C24522">
        <w:rPr>
          <w:rFonts w:ascii="Segoe UI Historic" w:eastAsia="Times New Roman" w:hAnsi="Segoe UI Historic" w:cs="Segoe UI Historic"/>
          <w:color w:val="080809"/>
          <w:kern w:val="0"/>
          <w:sz w:val="23"/>
          <w:szCs w:val="23"/>
          <w:shd w:val="clear" w:color="auto" w:fill="FFFFFF"/>
          <w:lang w:val="el-GR" w:eastAsia="el-GR"/>
          <w14:ligatures w14:val="none"/>
        </w:rPr>
        <w:t xml:space="preserve"> α</w:t>
      </w:r>
      <w:r w:rsidRPr="00C24522">
        <w:rPr>
          <w:rFonts w:ascii="Calibri" w:eastAsia="Times New Roman" w:hAnsi="Calibri" w:cs="Calibri"/>
          <w:color w:val="080809"/>
          <w:kern w:val="0"/>
          <w:sz w:val="23"/>
          <w:szCs w:val="23"/>
          <w:shd w:val="clear" w:color="auto" w:fill="FFFFFF"/>
          <w:lang w:val="el-GR" w:eastAsia="el-GR"/>
          <w14:ligatures w14:val="none"/>
        </w:rPr>
        <w:t>δ</w:t>
      </w:r>
      <w:r w:rsidRPr="00C24522">
        <w:rPr>
          <w:rFonts w:ascii="Segoe UI Historic" w:eastAsia="Times New Roman" w:hAnsi="Segoe UI Historic" w:cs="Segoe UI Historic"/>
          <w:color w:val="080809"/>
          <w:kern w:val="0"/>
          <w:sz w:val="23"/>
          <w:szCs w:val="23"/>
          <w:shd w:val="clear" w:color="auto" w:fill="FFFFFF"/>
          <w:lang w:val="el-GR" w:eastAsia="el-GR"/>
          <w14:ligatures w14:val="none"/>
        </w:rPr>
        <w:t>ι</w:t>
      </w:r>
      <w:r w:rsidRPr="00C24522">
        <w:rPr>
          <w:rFonts w:ascii="Calibri" w:eastAsia="Times New Roman" w:hAnsi="Calibri" w:cs="Calibri"/>
          <w:color w:val="080809"/>
          <w:kern w:val="0"/>
          <w:sz w:val="23"/>
          <w:szCs w:val="23"/>
          <w:shd w:val="clear" w:color="auto" w:fill="FFFFFF"/>
          <w:lang w:val="el-GR" w:eastAsia="el-GR"/>
          <w14:ligatures w14:val="none"/>
        </w:rPr>
        <w:t>κ</w:t>
      </w:r>
      <w:r w:rsidRPr="00C24522">
        <w:rPr>
          <w:rFonts w:ascii="Segoe UI Historic" w:eastAsia="Times New Roman" w:hAnsi="Segoe UI Historic" w:cs="Segoe UI Historic"/>
          <w:color w:val="080809"/>
          <w:kern w:val="0"/>
          <w:sz w:val="23"/>
          <w:szCs w:val="23"/>
          <w:shd w:val="clear" w:color="auto" w:fill="FFFFFF"/>
          <w:lang w:val="el-GR" w:eastAsia="el-GR"/>
          <w14:ligatures w14:val="none"/>
        </w:rPr>
        <w:t>ία</w:t>
      </w:r>
      <w:r w:rsidRPr="00C24522">
        <w:rPr>
          <w:rFonts w:eastAsia="Times New Roman" w:cs="Segoe UI Historic"/>
          <w:color w:val="080809"/>
          <w:kern w:val="0"/>
          <w:sz w:val="23"/>
          <w:szCs w:val="23"/>
          <w:shd w:val="clear" w:color="auto" w:fill="FFFFFF"/>
          <w:lang w:val="el-GR" w:eastAsia="el-GR"/>
          <w14:ligatures w14:val="none"/>
        </w:rPr>
        <w:t xml:space="preserve"> :</w:t>
      </w:r>
    </w:p>
    <w:p w14:paraId="5D572C8D" w14:textId="77777777" w:rsidR="00C24522" w:rsidRPr="00C24522" w:rsidRDefault="00C24522" w:rsidP="00C24522">
      <w:pPr>
        <w:spacing w:before="100" w:beforeAutospacing="1" w:after="100" w:afterAutospacing="1" w:line="240" w:lineRule="auto"/>
        <w:rPr>
          <w:rFonts w:ascii="Georgia" w:eastAsia="Times New Roman" w:hAnsi="Georgia"/>
          <w:b/>
          <w:bCs/>
          <w:color w:val="333333"/>
          <w:kern w:val="0"/>
          <w:sz w:val="20"/>
          <w:szCs w:val="20"/>
          <w:lang w:val="el-GR" w:eastAsia="el-GR"/>
          <w14:ligatures w14:val="none"/>
        </w:rPr>
      </w:pPr>
      <w:r w:rsidRPr="00C24522">
        <w:rPr>
          <w:rFonts w:ascii="Georgia" w:eastAsia="Times New Roman" w:hAnsi="Georgia"/>
          <w:b/>
          <w:bCs/>
          <w:color w:val="333333"/>
          <w:kern w:val="0"/>
          <w:sz w:val="20"/>
          <w:szCs w:val="20"/>
          <w:lang w:val="el-GR" w:eastAsia="el-GR"/>
          <w14:ligatures w14:val="none"/>
        </w:rPr>
        <w:t>1-Να υπολογίσει και να χορηγήσει την αύξηση 2,8%, για το 2027, επί του συνολικού ποσού των μικτών αποδοχών , (εθνική ,ανταποδοτική σύνταξη και προσωπική διαφορά), υπολογιζόμενου ως βάση το 2026 με ολόκληρη την αύξηση 2,4%.</w:t>
      </w:r>
    </w:p>
    <w:p w14:paraId="7454F3B0" w14:textId="77777777" w:rsidR="00C24522" w:rsidRPr="00C24522" w:rsidRDefault="00C24522" w:rsidP="00C24522">
      <w:pPr>
        <w:spacing w:before="100" w:beforeAutospacing="1" w:after="100" w:afterAutospacing="1" w:line="240" w:lineRule="auto"/>
        <w:rPr>
          <w:rFonts w:ascii="Georgia" w:eastAsia="Times New Roman" w:hAnsi="Georgia"/>
          <w:b/>
          <w:bCs/>
          <w:color w:val="333333"/>
          <w:kern w:val="0"/>
          <w:sz w:val="20"/>
          <w:szCs w:val="20"/>
          <w:lang w:val="el-GR" w:eastAsia="el-GR"/>
          <w14:ligatures w14:val="none"/>
        </w:rPr>
      </w:pPr>
      <w:r w:rsidRPr="00C24522">
        <w:rPr>
          <w:rFonts w:ascii="Georgia" w:eastAsia="Times New Roman" w:hAnsi="Georgia"/>
          <w:b/>
          <w:bCs/>
          <w:color w:val="333333"/>
          <w:kern w:val="0"/>
          <w:sz w:val="20"/>
          <w:szCs w:val="20"/>
          <w:lang w:val="el-GR" w:eastAsia="el-GR"/>
          <w14:ligatures w14:val="none"/>
        </w:rPr>
        <w:t>2-Να ενσωματώσει την προσωπική διαφορά στην σύνταξη</w:t>
      </w:r>
    </w:p>
    <w:p w14:paraId="7A15984D" w14:textId="77777777" w:rsidR="00C24522" w:rsidRPr="00C24522" w:rsidRDefault="00C24522" w:rsidP="00C24522">
      <w:pPr>
        <w:spacing w:before="100" w:beforeAutospacing="1" w:after="100" w:afterAutospacing="1" w:line="240" w:lineRule="auto"/>
        <w:rPr>
          <w:rFonts w:ascii="Georgia" w:eastAsia="Times New Roman" w:hAnsi="Georgia"/>
          <w:b/>
          <w:bCs/>
          <w:color w:val="333333"/>
          <w:kern w:val="0"/>
          <w:sz w:val="20"/>
          <w:szCs w:val="20"/>
          <w:lang w:val="el-GR" w:eastAsia="el-GR"/>
          <w14:ligatures w14:val="none"/>
        </w:rPr>
      </w:pPr>
      <w:r w:rsidRPr="00C24522">
        <w:rPr>
          <w:rFonts w:ascii="Georgia" w:eastAsia="Times New Roman" w:hAnsi="Georgia"/>
          <w:b/>
          <w:bCs/>
          <w:color w:val="333333"/>
          <w:kern w:val="0"/>
          <w:sz w:val="20"/>
          <w:szCs w:val="20"/>
          <w:lang w:val="el-GR" w:eastAsia="el-GR"/>
          <w14:ligatures w14:val="none"/>
        </w:rPr>
        <w:t>3-Να χορηγήσει  αναδρομικά και έντοκα τις αυξήσεις ένεκα των αυξημένων συντελεστών του Νόμου ΒΟΥΡΤΣΗ και τις αυξήσεις 14,45% (15, 65% -1,2 %), που έχασαν οι συγκεκριμένοι Συνταξιούχοι.</w:t>
      </w:r>
    </w:p>
    <w:p w14:paraId="2980BB6F" w14:textId="77777777" w:rsidR="00C24522" w:rsidRPr="00C24522" w:rsidRDefault="00C24522" w:rsidP="00C24522">
      <w:pPr>
        <w:spacing w:line="256" w:lineRule="auto"/>
        <w:rPr>
          <w:lang w:val="el-GR"/>
        </w:rPr>
      </w:pPr>
    </w:p>
    <w:p w14:paraId="4AA355BC" w14:textId="77777777" w:rsidR="00C24522" w:rsidRDefault="00C24522" w:rsidP="00C24522">
      <w:pPr>
        <w:rPr>
          <w:rFonts w:ascii="Arial Nova" w:hAnsi="Arial Nova"/>
          <w:b/>
          <w:sz w:val="24"/>
          <w:szCs w:val="24"/>
          <w:lang w:val="el-GR"/>
        </w:rPr>
      </w:pPr>
    </w:p>
    <w:p w14:paraId="771CE0EA" w14:textId="77777777" w:rsidR="00C24522" w:rsidRDefault="00C24522" w:rsidP="00C24522">
      <w:pPr>
        <w:spacing w:before="100" w:beforeAutospacing="1" w:after="100" w:afterAutospacing="1" w:line="240" w:lineRule="auto"/>
        <w:ind w:left="-426" w:right="-908"/>
        <w:rPr>
          <w:rFonts w:ascii="Arial Nova" w:eastAsia="Times New Roman" w:hAnsi="Arial Nova" w:cs="Arial"/>
          <w:b/>
          <w:bCs/>
          <w:color w:val="444444"/>
          <w:kern w:val="0"/>
          <w:sz w:val="24"/>
          <w:szCs w:val="24"/>
          <w:lang w:val="el-GR" w:eastAsia="el-GR"/>
          <w14:ligatures w14:val="none"/>
        </w:rPr>
      </w:pPr>
      <w:r>
        <w:rPr>
          <w:rFonts w:ascii="Arial Nova" w:eastAsia="Times New Roman" w:hAnsi="Arial Nova" w:cs="Arial"/>
          <w:b/>
          <w:bCs/>
          <w:color w:val="444444"/>
          <w:kern w:val="0"/>
          <w:sz w:val="24"/>
          <w:szCs w:val="24"/>
          <w:lang w:val="el-GR" w:eastAsia="el-GR"/>
          <w14:ligatures w14:val="none"/>
        </w:rPr>
        <w:t>ΣΩΜΑΤΕΙΑ -  ΠΡΟΕΔΡΟΙ</w:t>
      </w:r>
    </w:p>
    <w:p w14:paraId="29ED661F" w14:textId="77777777" w:rsidR="00C24522" w:rsidRDefault="00C24522" w:rsidP="00C24522">
      <w:pPr>
        <w:numPr>
          <w:ilvl w:val="0"/>
          <w:numId w:val="1"/>
        </w:numPr>
        <w:spacing w:before="100" w:beforeAutospacing="1" w:after="100" w:afterAutospacing="1" w:line="240" w:lineRule="auto"/>
        <w:ind w:left="-426" w:right="-908" w:firstLine="0"/>
        <w:contextualSpacing/>
        <w:rPr>
          <w:rFonts w:ascii="Arial Nova" w:eastAsia="Times New Roman" w:hAnsi="Arial Nova" w:cs="Arial"/>
          <w:kern w:val="0"/>
          <w:sz w:val="24"/>
          <w:szCs w:val="24"/>
          <w:lang w:val="el-GR" w:eastAsia="el-GR"/>
          <w14:ligatures w14:val="none"/>
        </w:rPr>
      </w:pPr>
      <w:r>
        <w:rPr>
          <w:rFonts w:ascii="Arial Nova" w:eastAsia="Times New Roman" w:hAnsi="Arial Nova" w:cs="Arial"/>
          <w:kern w:val="0"/>
          <w:sz w:val="24"/>
          <w:szCs w:val="24"/>
          <w:lang w:val="el-GR" w:eastAsia="el-GR"/>
          <w14:ligatures w14:val="none"/>
        </w:rPr>
        <w:t>ΕΝΩΣΗ  ΑΠΟΣΤΡΑΤΩΝ ΑΞΙΩΜΑΤΙΚΩΝ ΣΤΡΑΤΟΥ : ΚΑΛΟΓΕΡΑΚΗΣ Σταύρος</w:t>
      </w:r>
    </w:p>
    <w:p w14:paraId="13738982" w14:textId="77777777" w:rsidR="00C24522" w:rsidRDefault="00C24522" w:rsidP="00C24522">
      <w:pPr>
        <w:spacing w:before="100" w:beforeAutospacing="1" w:after="100" w:afterAutospacing="1" w:line="240" w:lineRule="auto"/>
        <w:ind w:left="-426" w:right="-908"/>
        <w:contextualSpacing/>
        <w:rPr>
          <w:rFonts w:ascii="Arial Nova" w:eastAsia="Times New Roman" w:hAnsi="Arial Nova" w:cs="Arial"/>
          <w:kern w:val="0"/>
          <w:sz w:val="24"/>
          <w:szCs w:val="24"/>
          <w:lang w:val="el-GR" w:eastAsia="el-GR"/>
          <w14:ligatures w14:val="none"/>
        </w:rPr>
      </w:pPr>
    </w:p>
    <w:p w14:paraId="526EF653" w14:textId="77777777" w:rsidR="00C24522" w:rsidRDefault="00C24522" w:rsidP="00C24522">
      <w:pPr>
        <w:numPr>
          <w:ilvl w:val="0"/>
          <w:numId w:val="1"/>
        </w:numPr>
        <w:spacing w:before="100" w:beforeAutospacing="1" w:after="100" w:afterAutospacing="1" w:line="240" w:lineRule="auto"/>
        <w:ind w:left="-426" w:right="-908" w:firstLine="0"/>
        <w:contextualSpacing/>
        <w:rPr>
          <w:rFonts w:ascii="Arial Nova" w:eastAsia="Times New Roman" w:hAnsi="Arial Nova" w:cs="Arial"/>
          <w:kern w:val="0"/>
          <w:sz w:val="24"/>
          <w:szCs w:val="24"/>
          <w:lang w:val="el-GR" w:eastAsia="el-GR"/>
          <w14:ligatures w14:val="none"/>
        </w:rPr>
      </w:pPr>
      <w:r>
        <w:rPr>
          <w:rFonts w:ascii="Arial Nova" w:eastAsia="Times New Roman" w:hAnsi="Arial Nova" w:cs="Arial"/>
          <w:kern w:val="0"/>
          <w:sz w:val="24"/>
          <w:szCs w:val="24"/>
          <w:lang w:val="el-GR" w:eastAsia="el-GR"/>
          <w14:ligatures w14:val="none"/>
        </w:rPr>
        <w:t>ΕΝΩΣΗ ΑΠΟΣΤΡΑΤΩΝ ΑΞΙΩΜΑΤΙΚΩΝ ΑΕΡΟΠΟΡΙΑΣ-ΠΑΡΑΡΤΗΜΑ ΗΡΑΚΛΕΙΟΥ:  ΤΣΙΕΡΤΖΗΣ Αντώνης</w:t>
      </w:r>
    </w:p>
    <w:p w14:paraId="05ECAD8A" w14:textId="77777777" w:rsidR="00C24522" w:rsidRDefault="00C24522" w:rsidP="00C24522">
      <w:pPr>
        <w:spacing w:before="100" w:beforeAutospacing="1" w:after="100" w:afterAutospacing="1" w:line="240" w:lineRule="auto"/>
        <w:ind w:left="-426" w:right="-908"/>
        <w:contextualSpacing/>
        <w:rPr>
          <w:rFonts w:ascii="Arial Nova" w:eastAsia="Times New Roman" w:hAnsi="Arial Nova" w:cs="Arial"/>
          <w:kern w:val="0"/>
          <w:sz w:val="24"/>
          <w:szCs w:val="24"/>
          <w:lang w:val="el-GR" w:eastAsia="el-GR"/>
          <w14:ligatures w14:val="none"/>
        </w:rPr>
      </w:pPr>
    </w:p>
    <w:p w14:paraId="63CA4360" w14:textId="77777777" w:rsidR="00C24522" w:rsidRDefault="00C24522" w:rsidP="00C24522">
      <w:pPr>
        <w:numPr>
          <w:ilvl w:val="0"/>
          <w:numId w:val="1"/>
        </w:numPr>
        <w:spacing w:before="100" w:beforeAutospacing="1" w:after="100" w:afterAutospacing="1" w:line="240" w:lineRule="auto"/>
        <w:ind w:left="-426" w:right="-908" w:firstLine="0"/>
        <w:contextualSpacing/>
        <w:rPr>
          <w:rFonts w:ascii="Arial Nova" w:eastAsia="Times New Roman" w:hAnsi="Arial Nova" w:cs="Arial"/>
          <w:kern w:val="0"/>
          <w:sz w:val="24"/>
          <w:szCs w:val="24"/>
          <w:lang w:val="el-GR" w:eastAsia="el-GR"/>
          <w14:ligatures w14:val="none"/>
        </w:rPr>
      </w:pPr>
      <w:r>
        <w:rPr>
          <w:rFonts w:ascii="Arial Nova" w:eastAsia="Times New Roman" w:hAnsi="Arial Nova" w:cs="Arial"/>
          <w:kern w:val="0"/>
          <w:sz w:val="24"/>
          <w:szCs w:val="24"/>
          <w:lang w:val="el-GR" w:eastAsia="el-GR"/>
          <w14:ligatures w14:val="none"/>
        </w:rPr>
        <w:t>ΕΝΩΣΗ ΑΠΟΣΤΡΑΤΩΝ ΑΞΙΩΜΑΤΙΚΩΝ ΝΑΥΤΙΚΟΥ ΠΑΡΑΡΤΗΜΑ ΗΡΑΚΛΕΙΟΥ :</w:t>
      </w:r>
    </w:p>
    <w:p w14:paraId="61879536" w14:textId="77777777" w:rsidR="00C24522" w:rsidRDefault="00C24522" w:rsidP="00C24522">
      <w:pPr>
        <w:spacing w:before="100" w:beforeAutospacing="1" w:after="100" w:afterAutospacing="1" w:line="240" w:lineRule="auto"/>
        <w:ind w:left="-426" w:right="-908"/>
        <w:contextualSpacing/>
        <w:rPr>
          <w:rFonts w:ascii="Arial Nova" w:eastAsia="Times New Roman" w:hAnsi="Arial Nova" w:cs="Arial"/>
          <w:kern w:val="0"/>
          <w:sz w:val="24"/>
          <w:szCs w:val="24"/>
          <w:lang w:val="el-GR" w:eastAsia="el-GR"/>
          <w14:ligatures w14:val="none"/>
        </w:rPr>
      </w:pPr>
      <w:r>
        <w:rPr>
          <w:rFonts w:ascii="Arial Nova" w:eastAsia="Times New Roman" w:hAnsi="Arial Nova" w:cs="Arial"/>
          <w:kern w:val="0"/>
          <w:sz w:val="24"/>
          <w:szCs w:val="24"/>
          <w:lang w:val="el-GR" w:eastAsia="el-GR"/>
          <w14:ligatures w14:val="none"/>
        </w:rPr>
        <w:t>ΤΣΙΚΛΑΝΗΣ Ιωάννης</w:t>
      </w:r>
    </w:p>
    <w:p w14:paraId="29742291" w14:textId="77777777" w:rsidR="00C24522" w:rsidRDefault="00C24522" w:rsidP="00C24522">
      <w:pPr>
        <w:spacing w:before="100" w:beforeAutospacing="1" w:after="100" w:afterAutospacing="1" w:line="240" w:lineRule="auto"/>
        <w:ind w:left="-426" w:right="-908"/>
        <w:contextualSpacing/>
        <w:rPr>
          <w:rFonts w:ascii="Arial Nova" w:eastAsia="Times New Roman" w:hAnsi="Arial Nova" w:cs="Arial"/>
          <w:kern w:val="0"/>
          <w:sz w:val="24"/>
          <w:szCs w:val="24"/>
          <w:lang w:val="el-GR" w:eastAsia="el-GR"/>
          <w14:ligatures w14:val="none"/>
        </w:rPr>
      </w:pPr>
    </w:p>
    <w:p w14:paraId="675EE85E" w14:textId="77777777" w:rsidR="00C24522" w:rsidRDefault="00C24522" w:rsidP="00C24522">
      <w:pPr>
        <w:spacing w:before="100" w:beforeAutospacing="1" w:after="100" w:afterAutospacing="1" w:line="240" w:lineRule="auto"/>
        <w:ind w:left="-426" w:right="-908"/>
        <w:rPr>
          <w:rFonts w:ascii="Arial Nova" w:eastAsia="Times New Roman" w:hAnsi="Arial Nova" w:cs="Arial"/>
          <w:kern w:val="0"/>
          <w:sz w:val="24"/>
          <w:szCs w:val="24"/>
          <w:lang w:val="el-GR" w:eastAsia="el-GR"/>
          <w14:ligatures w14:val="none"/>
        </w:rPr>
      </w:pPr>
      <w:r>
        <w:rPr>
          <w:rFonts w:ascii="Arial Nova" w:eastAsia="Times New Roman" w:hAnsi="Arial Nova" w:cs="Arial"/>
          <w:kern w:val="0"/>
          <w:sz w:val="24"/>
          <w:szCs w:val="24"/>
          <w:lang w:val="el-GR" w:eastAsia="el-GR"/>
          <w14:ligatures w14:val="none"/>
        </w:rPr>
        <w:t>4-ΣΥΛΛΟΓΟΣ ΑΠΟΣΤΡΑΤΩΝ ΛΙΜ. ΣΩΜ. ΚΡΗΤΗΣ ΚΑΙ ΔΩΔΕΚΑΝΗΣΟΥ :</w:t>
      </w:r>
    </w:p>
    <w:p w14:paraId="3F055A3B" w14:textId="77777777" w:rsidR="00C24522" w:rsidRDefault="00C24522" w:rsidP="00C24522">
      <w:pPr>
        <w:spacing w:before="100" w:beforeAutospacing="1" w:after="100" w:afterAutospacing="1" w:line="240" w:lineRule="auto"/>
        <w:ind w:left="-426" w:right="-908"/>
        <w:rPr>
          <w:rFonts w:ascii="Arial Nova" w:eastAsia="Times New Roman" w:hAnsi="Arial Nova" w:cs="Arial"/>
          <w:kern w:val="0"/>
          <w:sz w:val="24"/>
          <w:szCs w:val="24"/>
          <w:lang w:val="el-GR" w:eastAsia="el-GR"/>
          <w14:ligatures w14:val="none"/>
        </w:rPr>
      </w:pPr>
      <w:r>
        <w:rPr>
          <w:rFonts w:ascii="Arial Nova" w:eastAsia="Times New Roman" w:hAnsi="Arial Nova" w:cs="Arial"/>
          <w:kern w:val="0"/>
          <w:sz w:val="24"/>
          <w:szCs w:val="24"/>
          <w:lang w:val="el-GR" w:eastAsia="el-GR"/>
          <w14:ligatures w14:val="none"/>
        </w:rPr>
        <w:t xml:space="preserve">   ΧΟΥΧΟΥΡΕΛΛΟΣ Νικόλαος</w:t>
      </w:r>
    </w:p>
    <w:p w14:paraId="4B635B7B" w14:textId="77777777" w:rsidR="00C24522" w:rsidRDefault="00C24522" w:rsidP="00C24522">
      <w:pPr>
        <w:spacing w:before="100" w:beforeAutospacing="1" w:after="100" w:afterAutospacing="1" w:line="240" w:lineRule="auto"/>
        <w:ind w:left="-426" w:right="-908"/>
        <w:rPr>
          <w:rFonts w:ascii="Arial Nova" w:eastAsia="Times New Roman" w:hAnsi="Arial Nova" w:cs="Arial"/>
          <w:kern w:val="0"/>
          <w:sz w:val="24"/>
          <w:szCs w:val="24"/>
          <w:lang w:val="el-GR" w:eastAsia="el-GR"/>
          <w14:ligatures w14:val="none"/>
        </w:rPr>
      </w:pPr>
      <w:r>
        <w:rPr>
          <w:rFonts w:ascii="Arial Nova" w:eastAsia="Times New Roman" w:hAnsi="Arial Nova" w:cs="Arial"/>
          <w:kern w:val="0"/>
          <w:sz w:val="24"/>
          <w:szCs w:val="24"/>
          <w:lang w:val="el-GR" w:eastAsia="el-GR"/>
          <w14:ligatures w14:val="none"/>
        </w:rPr>
        <w:t>5- ΣΥΝΔΕΣΜΟΣ ΑΠΟΣΤΡΑΤΩΝ Σ.ΑΣΦΑΛΕΙΑΣ ΝΟΜΟΥ  ΧΑΝΙΩΝ :ΜΑΥΡΑΚΗΣ Σπύρος</w:t>
      </w:r>
    </w:p>
    <w:p w14:paraId="3DB9538D" w14:textId="77777777" w:rsidR="00C24522" w:rsidRDefault="00C24522" w:rsidP="00C24522">
      <w:pPr>
        <w:spacing w:before="100" w:beforeAutospacing="1" w:after="100" w:afterAutospacing="1" w:line="240" w:lineRule="auto"/>
        <w:ind w:left="-426" w:right="-908"/>
        <w:rPr>
          <w:rFonts w:ascii="Arial Nova" w:eastAsia="Times New Roman" w:hAnsi="Arial Nova" w:cs="Arial"/>
          <w:kern w:val="0"/>
          <w:sz w:val="24"/>
          <w:szCs w:val="24"/>
          <w:lang w:val="el-GR" w:eastAsia="el-GR"/>
          <w14:ligatures w14:val="none"/>
        </w:rPr>
      </w:pPr>
      <w:r>
        <w:rPr>
          <w:rFonts w:ascii="Arial Nova" w:eastAsia="Times New Roman" w:hAnsi="Arial Nova" w:cs="Arial"/>
          <w:kern w:val="0"/>
          <w:sz w:val="24"/>
          <w:szCs w:val="24"/>
          <w:lang w:val="el-GR" w:eastAsia="el-GR"/>
          <w14:ligatures w14:val="none"/>
        </w:rPr>
        <w:t>6- ΣΥΝΔΕΣΜΟΣ ΑΠΟΣΤΡΑΤΩΝ Σ.ΑΣΦΑΛΕΙΑΣ ΝΟΜΟΥ  ΛΑΣΙΘΙΟΥ:</w:t>
      </w:r>
    </w:p>
    <w:p w14:paraId="09C72836" w14:textId="77777777" w:rsidR="00C24522" w:rsidRDefault="00C24522" w:rsidP="00C24522">
      <w:pPr>
        <w:spacing w:before="100" w:beforeAutospacing="1" w:after="100" w:afterAutospacing="1" w:line="240" w:lineRule="auto"/>
        <w:ind w:left="-426" w:right="-908"/>
        <w:rPr>
          <w:rFonts w:ascii="Arial Nova" w:eastAsia="Times New Roman" w:hAnsi="Arial Nova" w:cs="Arial"/>
          <w:kern w:val="0"/>
          <w:sz w:val="24"/>
          <w:szCs w:val="24"/>
          <w:lang w:val="el-GR" w:eastAsia="el-GR"/>
          <w14:ligatures w14:val="none"/>
        </w:rPr>
      </w:pPr>
      <w:r>
        <w:rPr>
          <w:rFonts w:ascii="Arial Nova" w:eastAsia="Times New Roman" w:hAnsi="Arial Nova" w:cs="Arial"/>
          <w:kern w:val="0"/>
          <w:sz w:val="24"/>
          <w:szCs w:val="24"/>
          <w:lang w:val="el-GR" w:eastAsia="el-GR"/>
          <w14:ligatures w14:val="none"/>
        </w:rPr>
        <w:lastRenderedPageBreak/>
        <w:t xml:space="preserve">     ΚΡΟΥΣΑΝΙΩΤΑΚΗΣ Εμμανουήλ </w:t>
      </w:r>
    </w:p>
    <w:p w14:paraId="385E46E1" w14:textId="77777777" w:rsidR="00C24522" w:rsidRDefault="00C24522" w:rsidP="00C24522">
      <w:pPr>
        <w:spacing w:before="100" w:beforeAutospacing="1" w:after="100" w:afterAutospacing="1" w:line="240" w:lineRule="auto"/>
        <w:ind w:left="-426" w:right="-908"/>
        <w:rPr>
          <w:rFonts w:ascii="Arial Nova" w:eastAsia="Times New Roman" w:hAnsi="Arial Nova" w:cs="Arial"/>
          <w:kern w:val="0"/>
          <w:sz w:val="24"/>
          <w:szCs w:val="24"/>
          <w:lang w:val="el-GR" w:eastAsia="el-GR"/>
          <w14:ligatures w14:val="none"/>
        </w:rPr>
      </w:pPr>
      <w:r>
        <w:rPr>
          <w:rFonts w:ascii="Arial Nova" w:eastAsia="Times New Roman" w:hAnsi="Arial Nova" w:cs="Arial"/>
          <w:kern w:val="0"/>
          <w:sz w:val="24"/>
          <w:szCs w:val="24"/>
          <w:lang w:val="el-GR" w:eastAsia="el-GR"/>
          <w14:ligatures w14:val="none"/>
        </w:rPr>
        <w:t>7- ΣΥΝΔΕΣΜΟΣ ΣΥΝΤ. ΣΩΜ. ΑΣΦΑΛΕΙΑΣ ΝΟΜΟΥ  ΡΕΘΥΜΝΟΥ :ΦΩΤΑΚΗΣ Γιώργος</w:t>
      </w:r>
    </w:p>
    <w:p w14:paraId="13D20679" w14:textId="77777777" w:rsidR="00C24522" w:rsidRDefault="00C24522" w:rsidP="00C24522">
      <w:pPr>
        <w:spacing w:before="100" w:beforeAutospacing="1" w:after="100" w:afterAutospacing="1" w:line="240" w:lineRule="auto"/>
        <w:ind w:left="-426" w:right="-908"/>
        <w:rPr>
          <w:rFonts w:ascii="Arial Nova" w:eastAsia="Times New Roman" w:hAnsi="Arial Nova" w:cs="Arial"/>
          <w:kern w:val="0"/>
          <w:sz w:val="24"/>
          <w:szCs w:val="24"/>
          <w:lang w:val="el-GR" w:eastAsia="el-GR"/>
          <w14:ligatures w14:val="none"/>
        </w:rPr>
      </w:pPr>
      <w:r>
        <w:rPr>
          <w:rFonts w:ascii="Arial Nova" w:eastAsia="Times New Roman" w:hAnsi="Arial Nova" w:cs="Arial"/>
          <w:kern w:val="0"/>
          <w:sz w:val="24"/>
          <w:szCs w:val="24"/>
          <w:lang w:val="el-GR" w:eastAsia="el-GR"/>
          <w14:ligatures w14:val="none"/>
        </w:rPr>
        <w:t>8- ΣΥΝΔΕΣΜΟΣ ΑΠΟΣΤΡΑΤΩΝ ΣΩΜ. ΑΣΦΑΛΕΙΑΣ ΝΟΜΟΥ  ΗΡΑΚΛΕΙΟΥ  :</w:t>
      </w:r>
    </w:p>
    <w:p w14:paraId="7B4F1689" w14:textId="77777777" w:rsidR="00C24522" w:rsidRDefault="00C24522" w:rsidP="00C24522">
      <w:pPr>
        <w:spacing w:before="100" w:beforeAutospacing="1" w:after="100" w:afterAutospacing="1" w:line="240" w:lineRule="auto"/>
        <w:ind w:left="-426" w:right="-908"/>
        <w:rPr>
          <w:rFonts w:ascii="Arial Nova" w:eastAsia="Times New Roman" w:hAnsi="Arial Nova" w:cs="Arial"/>
          <w:kern w:val="0"/>
          <w:sz w:val="24"/>
          <w:szCs w:val="24"/>
          <w:lang w:val="el-GR" w:eastAsia="el-GR"/>
          <w14:ligatures w14:val="none"/>
        </w:rPr>
      </w:pPr>
      <w:r>
        <w:rPr>
          <w:rFonts w:ascii="Arial Nova" w:eastAsia="Times New Roman" w:hAnsi="Arial Nova" w:cs="Arial"/>
          <w:kern w:val="0"/>
          <w:sz w:val="24"/>
          <w:szCs w:val="24"/>
          <w:lang w:val="el-GR" w:eastAsia="el-GR"/>
          <w14:ligatures w14:val="none"/>
        </w:rPr>
        <w:t xml:space="preserve">    ΟΥΡΑΝΟΣ Νικόλαος  </w:t>
      </w:r>
      <w:r>
        <w:rPr>
          <w:rFonts w:ascii="Arial Nova" w:eastAsia="Calibri" w:hAnsi="Arial Nova"/>
          <w:kern w:val="0"/>
          <w:sz w:val="24"/>
          <w:szCs w:val="24"/>
          <w:lang w:val="el-GR" w:eastAsia="el-GR"/>
          <w14:ligatures w14:val="none"/>
        </w:rPr>
        <w:t>Για ενημέρωση : (</w:t>
      </w:r>
      <w:hyperlink r:id="rId7" w:history="1">
        <w:r>
          <w:rPr>
            <w:rStyle w:val="-"/>
            <w:rFonts w:ascii="Arial Nova" w:eastAsia="Calibri" w:hAnsi="Arial Nova"/>
            <w:kern w:val="0"/>
            <w:sz w:val="24"/>
            <w:szCs w:val="24"/>
            <w:lang w:eastAsia="el-GR"/>
            <w14:ligatures w14:val="none"/>
          </w:rPr>
          <w:t>sapostratonh</w:t>
        </w:r>
        <w:r>
          <w:rPr>
            <w:rStyle w:val="-"/>
            <w:rFonts w:ascii="Arial Nova" w:eastAsia="Calibri" w:hAnsi="Arial Nova"/>
            <w:kern w:val="0"/>
            <w:sz w:val="24"/>
            <w:szCs w:val="24"/>
            <w:lang w:val="el-GR" w:eastAsia="el-GR"/>
            <w14:ligatures w14:val="none"/>
          </w:rPr>
          <w:t>@</w:t>
        </w:r>
        <w:r>
          <w:rPr>
            <w:rStyle w:val="-"/>
            <w:rFonts w:ascii="Arial Nova" w:eastAsia="Calibri" w:hAnsi="Arial Nova"/>
            <w:kern w:val="0"/>
            <w:sz w:val="24"/>
            <w:szCs w:val="24"/>
            <w:lang w:eastAsia="el-GR"/>
            <w14:ligatures w14:val="none"/>
          </w:rPr>
          <w:t>hotmail</w:t>
        </w:r>
        <w:r>
          <w:rPr>
            <w:rStyle w:val="-"/>
            <w:rFonts w:ascii="Arial Nova" w:eastAsia="Calibri" w:hAnsi="Arial Nova"/>
            <w:kern w:val="0"/>
            <w:sz w:val="24"/>
            <w:szCs w:val="24"/>
            <w:lang w:val="el-GR" w:eastAsia="el-GR"/>
            <w14:ligatures w14:val="none"/>
          </w:rPr>
          <w:t>.</w:t>
        </w:r>
        <w:r>
          <w:rPr>
            <w:rStyle w:val="-"/>
            <w:rFonts w:ascii="Arial Nova" w:eastAsia="Calibri" w:hAnsi="Arial Nova"/>
            <w:kern w:val="0"/>
            <w:sz w:val="24"/>
            <w:szCs w:val="24"/>
            <w:lang w:eastAsia="el-GR"/>
            <w14:ligatures w14:val="none"/>
          </w:rPr>
          <w:t>gr</w:t>
        </w:r>
      </w:hyperlink>
      <w:bookmarkEnd w:id="0"/>
      <w:r>
        <w:rPr>
          <w:rFonts w:ascii="Arial Nova" w:eastAsia="Calibri" w:hAnsi="Arial Nova"/>
          <w:kern w:val="0"/>
          <w:sz w:val="24"/>
          <w:szCs w:val="24"/>
          <w:lang w:val="el-GR" w:eastAsia="el-GR"/>
          <w14:ligatures w14:val="none"/>
        </w:rPr>
        <w:t>)</w:t>
      </w:r>
      <w:r>
        <w:rPr>
          <w:rFonts w:ascii="Arial Nova" w:eastAsia="Times New Roman" w:hAnsi="Arial Nova" w:cs="Arial"/>
          <w:kern w:val="0"/>
          <w:sz w:val="24"/>
          <w:szCs w:val="24"/>
          <w:lang w:val="el-GR" w:eastAsia="el-GR"/>
          <w14:ligatures w14:val="none"/>
        </w:rPr>
        <w:t xml:space="preserve"> </w:t>
      </w:r>
      <w:r>
        <w:rPr>
          <w:rFonts w:ascii="Arial Nova" w:eastAsia="Calibri" w:hAnsi="Arial Nova"/>
          <w:kern w:val="0"/>
          <w:sz w:val="24"/>
          <w:szCs w:val="24"/>
          <w:lang w:val="el-GR" w:eastAsia="el-GR"/>
          <w14:ligatures w14:val="none"/>
        </w:rPr>
        <w:t>(6976401840).</w:t>
      </w:r>
    </w:p>
    <w:p w14:paraId="24208A05" w14:textId="77777777" w:rsidR="00F44F7F" w:rsidRPr="00C24522" w:rsidRDefault="00F44F7F">
      <w:pPr>
        <w:rPr>
          <w:lang w:val="el-GR"/>
        </w:rPr>
      </w:pPr>
    </w:p>
    <w:sectPr w:rsidR="00F44F7F" w:rsidRPr="00C24522">
      <w:footerReference w:type="default" r:id="rId8"/>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5039FC" w14:textId="77777777" w:rsidR="00C24522" w:rsidRDefault="00C24522" w:rsidP="00C24522">
      <w:pPr>
        <w:spacing w:after="0" w:line="240" w:lineRule="auto"/>
      </w:pPr>
      <w:r>
        <w:separator/>
      </w:r>
    </w:p>
  </w:endnote>
  <w:endnote w:type="continuationSeparator" w:id="0">
    <w:p w14:paraId="6D6094E5" w14:textId="77777777" w:rsidR="00C24522" w:rsidRDefault="00C24522" w:rsidP="00C245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1"/>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A1"/>
    <w:family w:val="swiss"/>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Arial Nova">
    <w:panose1 w:val="020B0504020202020204"/>
    <w:charset w:val="A1"/>
    <w:family w:val="swiss"/>
    <w:pitch w:val="variable"/>
    <w:sig w:usb0="2000028F" w:usb1="00000002" w:usb2="00000000" w:usb3="00000000" w:csb0="0000019F" w:csb1="00000000"/>
  </w:font>
  <w:font w:name="Georgia">
    <w:panose1 w:val="02040502050405020303"/>
    <w:charset w:val="A1"/>
    <w:family w:val="roman"/>
    <w:pitch w:val="variable"/>
    <w:sig w:usb0="00000287" w:usb1="00000000" w:usb2="00000000" w:usb3="00000000" w:csb0="0000009F" w:csb1="00000000"/>
  </w:font>
  <w:font w:name="Segoe UI Historic">
    <w:panose1 w:val="020B0502040204020203"/>
    <w:charset w:val="00"/>
    <w:family w:val="swiss"/>
    <w:pitch w:val="variable"/>
    <w:sig w:usb0="800001EF" w:usb1="02000002" w:usb2="0060C08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1159016"/>
      <w:docPartObj>
        <w:docPartGallery w:val="Page Numbers (Bottom of Page)"/>
        <w:docPartUnique/>
      </w:docPartObj>
    </w:sdtPr>
    <w:sdtContent>
      <w:p w14:paraId="22C1DC1D" w14:textId="3D17838F" w:rsidR="00C24522" w:rsidRDefault="00C24522">
        <w:pPr>
          <w:pStyle w:val="ad"/>
          <w:jc w:val="center"/>
        </w:pPr>
        <w:r>
          <w:fldChar w:fldCharType="begin"/>
        </w:r>
        <w:r>
          <w:instrText>PAGE   \* MERGEFORMAT</w:instrText>
        </w:r>
        <w:r>
          <w:fldChar w:fldCharType="separate"/>
        </w:r>
        <w:r>
          <w:rPr>
            <w:lang w:val="el-GR"/>
          </w:rPr>
          <w:t>2</w:t>
        </w:r>
        <w:r>
          <w:fldChar w:fldCharType="end"/>
        </w:r>
      </w:p>
    </w:sdtContent>
  </w:sdt>
  <w:p w14:paraId="7A0AB8E3" w14:textId="77777777" w:rsidR="00C24522" w:rsidRDefault="00C24522">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117AA7" w14:textId="77777777" w:rsidR="00C24522" w:rsidRDefault="00C24522" w:rsidP="00C24522">
      <w:pPr>
        <w:spacing w:after="0" w:line="240" w:lineRule="auto"/>
      </w:pPr>
      <w:r>
        <w:separator/>
      </w:r>
    </w:p>
  </w:footnote>
  <w:footnote w:type="continuationSeparator" w:id="0">
    <w:p w14:paraId="07A6EEED" w14:textId="77777777" w:rsidR="00C24522" w:rsidRDefault="00C24522" w:rsidP="00C2452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FD6284"/>
    <w:multiLevelType w:val="hybridMultilevel"/>
    <w:tmpl w:val="B9FA5DFC"/>
    <w:lvl w:ilvl="0" w:tplc="899EE5CE">
      <w:start w:val="1"/>
      <w:numFmt w:val="decimal"/>
      <w:lvlText w:val="%1-"/>
      <w:lvlJc w:val="left"/>
      <w:pPr>
        <w:ind w:left="-349" w:hanging="360"/>
      </w:pPr>
    </w:lvl>
    <w:lvl w:ilvl="1" w:tplc="04080019">
      <w:start w:val="1"/>
      <w:numFmt w:val="lowerLetter"/>
      <w:lvlText w:val="%2."/>
      <w:lvlJc w:val="left"/>
      <w:pPr>
        <w:ind w:left="371" w:hanging="360"/>
      </w:pPr>
    </w:lvl>
    <w:lvl w:ilvl="2" w:tplc="0408001B">
      <w:start w:val="1"/>
      <w:numFmt w:val="lowerRoman"/>
      <w:lvlText w:val="%3."/>
      <w:lvlJc w:val="right"/>
      <w:pPr>
        <w:ind w:left="1091" w:hanging="180"/>
      </w:pPr>
    </w:lvl>
    <w:lvl w:ilvl="3" w:tplc="0408000F">
      <w:start w:val="1"/>
      <w:numFmt w:val="decimal"/>
      <w:lvlText w:val="%4."/>
      <w:lvlJc w:val="left"/>
      <w:pPr>
        <w:ind w:left="1811" w:hanging="360"/>
      </w:pPr>
    </w:lvl>
    <w:lvl w:ilvl="4" w:tplc="04080019">
      <w:start w:val="1"/>
      <w:numFmt w:val="lowerLetter"/>
      <w:lvlText w:val="%5."/>
      <w:lvlJc w:val="left"/>
      <w:pPr>
        <w:ind w:left="2531" w:hanging="360"/>
      </w:pPr>
    </w:lvl>
    <w:lvl w:ilvl="5" w:tplc="0408001B">
      <w:start w:val="1"/>
      <w:numFmt w:val="lowerRoman"/>
      <w:lvlText w:val="%6."/>
      <w:lvlJc w:val="right"/>
      <w:pPr>
        <w:ind w:left="3251" w:hanging="180"/>
      </w:pPr>
    </w:lvl>
    <w:lvl w:ilvl="6" w:tplc="0408000F">
      <w:start w:val="1"/>
      <w:numFmt w:val="decimal"/>
      <w:lvlText w:val="%7."/>
      <w:lvlJc w:val="left"/>
      <w:pPr>
        <w:ind w:left="3971" w:hanging="360"/>
      </w:pPr>
    </w:lvl>
    <w:lvl w:ilvl="7" w:tplc="04080019">
      <w:start w:val="1"/>
      <w:numFmt w:val="lowerLetter"/>
      <w:lvlText w:val="%8."/>
      <w:lvlJc w:val="left"/>
      <w:pPr>
        <w:ind w:left="4691" w:hanging="360"/>
      </w:pPr>
    </w:lvl>
    <w:lvl w:ilvl="8" w:tplc="0408001B">
      <w:start w:val="1"/>
      <w:numFmt w:val="lowerRoman"/>
      <w:lvlText w:val="%9."/>
      <w:lvlJc w:val="right"/>
      <w:pPr>
        <w:ind w:left="5411" w:hanging="180"/>
      </w:pPr>
    </w:lvl>
  </w:abstractNum>
  <w:num w:numId="1" w16cid:durableId="13790404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4522"/>
    <w:rsid w:val="009411FE"/>
    <w:rsid w:val="00C24522"/>
    <w:rsid w:val="00D52EDA"/>
    <w:rsid w:val="00F44F7F"/>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F876C4"/>
  <w15:chartTrackingRefBased/>
  <w15:docId w15:val="{76F20C15-317E-4FD3-B590-5928676095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24522"/>
    <w:pPr>
      <w:spacing w:line="252" w:lineRule="auto"/>
    </w:pPr>
    <w:rPr>
      <w:rFonts w:ascii="Aptos" w:eastAsia="Aptos" w:hAnsi="Aptos" w:cs="Times New Roman"/>
      <w:lang w:val="en-US"/>
    </w:rPr>
  </w:style>
  <w:style w:type="paragraph" w:styleId="1">
    <w:name w:val="heading 1"/>
    <w:basedOn w:val="a"/>
    <w:next w:val="a"/>
    <w:link w:val="1Char"/>
    <w:uiPriority w:val="9"/>
    <w:qFormat/>
    <w:rsid w:val="00C2452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C2452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C24522"/>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C24522"/>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C24522"/>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C24522"/>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C24522"/>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C24522"/>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C24522"/>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C24522"/>
    <w:rPr>
      <w:rFonts w:asciiTheme="majorHAnsi" w:eastAsiaTheme="majorEastAsia" w:hAnsiTheme="majorHAnsi" w:cstheme="majorBidi"/>
      <w:color w:val="0F4761" w:themeColor="accent1" w:themeShade="BF"/>
      <w:sz w:val="40"/>
      <w:szCs w:val="40"/>
      <w:lang w:val="en-US"/>
    </w:rPr>
  </w:style>
  <w:style w:type="character" w:customStyle="1" w:styleId="2Char">
    <w:name w:val="Επικεφαλίδα 2 Char"/>
    <w:basedOn w:val="a0"/>
    <w:link w:val="2"/>
    <w:uiPriority w:val="9"/>
    <w:semiHidden/>
    <w:rsid w:val="00C24522"/>
    <w:rPr>
      <w:rFonts w:asciiTheme="majorHAnsi" w:eastAsiaTheme="majorEastAsia" w:hAnsiTheme="majorHAnsi" w:cstheme="majorBidi"/>
      <w:color w:val="0F4761" w:themeColor="accent1" w:themeShade="BF"/>
      <w:sz w:val="32"/>
      <w:szCs w:val="32"/>
      <w:lang w:val="en-US"/>
    </w:rPr>
  </w:style>
  <w:style w:type="character" w:customStyle="1" w:styleId="3Char">
    <w:name w:val="Επικεφαλίδα 3 Char"/>
    <w:basedOn w:val="a0"/>
    <w:link w:val="3"/>
    <w:uiPriority w:val="9"/>
    <w:semiHidden/>
    <w:rsid w:val="00C24522"/>
    <w:rPr>
      <w:rFonts w:eastAsiaTheme="majorEastAsia" w:cstheme="majorBidi"/>
      <w:color w:val="0F4761" w:themeColor="accent1" w:themeShade="BF"/>
      <w:sz w:val="28"/>
      <w:szCs w:val="28"/>
      <w:lang w:val="en-US"/>
    </w:rPr>
  </w:style>
  <w:style w:type="character" w:customStyle="1" w:styleId="4Char">
    <w:name w:val="Επικεφαλίδα 4 Char"/>
    <w:basedOn w:val="a0"/>
    <w:link w:val="4"/>
    <w:uiPriority w:val="9"/>
    <w:semiHidden/>
    <w:rsid w:val="00C24522"/>
    <w:rPr>
      <w:rFonts w:eastAsiaTheme="majorEastAsia" w:cstheme="majorBidi"/>
      <w:i/>
      <w:iCs/>
      <w:color w:val="0F4761" w:themeColor="accent1" w:themeShade="BF"/>
      <w:lang w:val="en-US"/>
    </w:rPr>
  </w:style>
  <w:style w:type="character" w:customStyle="1" w:styleId="5Char">
    <w:name w:val="Επικεφαλίδα 5 Char"/>
    <w:basedOn w:val="a0"/>
    <w:link w:val="5"/>
    <w:uiPriority w:val="9"/>
    <w:semiHidden/>
    <w:rsid w:val="00C24522"/>
    <w:rPr>
      <w:rFonts w:eastAsiaTheme="majorEastAsia" w:cstheme="majorBidi"/>
      <w:color w:val="0F4761" w:themeColor="accent1" w:themeShade="BF"/>
      <w:lang w:val="en-US"/>
    </w:rPr>
  </w:style>
  <w:style w:type="character" w:customStyle="1" w:styleId="6Char">
    <w:name w:val="Επικεφαλίδα 6 Char"/>
    <w:basedOn w:val="a0"/>
    <w:link w:val="6"/>
    <w:uiPriority w:val="9"/>
    <w:semiHidden/>
    <w:rsid w:val="00C24522"/>
    <w:rPr>
      <w:rFonts w:eastAsiaTheme="majorEastAsia" w:cstheme="majorBidi"/>
      <w:i/>
      <w:iCs/>
      <w:color w:val="595959" w:themeColor="text1" w:themeTint="A6"/>
      <w:lang w:val="en-US"/>
    </w:rPr>
  </w:style>
  <w:style w:type="character" w:customStyle="1" w:styleId="7Char">
    <w:name w:val="Επικεφαλίδα 7 Char"/>
    <w:basedOn w:val="a0"/>
    <w:link w:val="7"/>
    <w:uiPriority w:val="9"/>
    <w:semiHidden/>
    <w:rsid w:val="00C24522"/>
    <w:rPr>
      <w:rFonts w:eastAsiaTheme="majorEastAsia" w:cstheme="majorBidi"/>
      <w:color w:val="595959" w:themeColor="text1" w:themeTint="A6"/>
      <w:lang w:val="en-US"/>
    </w:rPr>
  </w:style>
  <w:style w:type="character" w:customStyle="1" w:styleId="8Char">
    <w:name w:val="Επικεφαλίδα 8 Char"/>
    <w:basedOn w:val="a0"/>
    <w:link w:val="8"/>
    <w:uiPriority w:val="9"/>
    <w:semiHidden/>
    <w:rsid w:val="00C24522"/>
    <w:rPr>
      <w:rFonts w:eastAsiaTheme="majorEastAsia" w:cstheme="majorBidi"/>
      <w:i/>
      <w:iCs/>
      <w:color w:val="272727" w:themeColor="text1" w:themeTint="D8"/>
      <w:lang w:val="en-US"/>
    </w:rPr>
  </w:style>
  <w:style w:type="character" w:customStyle="1" w:styleId="9Char">
    <w:name w:val="Επικεφαλίδα 9 Char"/>
    <w:basedOn w:val="a0"/>
    <w:link w:val="9"/>
    <w:uiPriority w:val="9"/>
    <w:semiHidden/>
    <w:rsid w:val="00C24522"/>
    <w:rPr>
      <w:rFonts w:eastAsiaTheme="majorEastAsia" w:cstheme="majorBidi"/>
      <w:color w:val="272727" w:themeColor="text1" w:themeTint="D8"/>
      <w:lang w:val="en-US"/>
    </w:rPr>
  </w:style>
  <w:style w:type="paragraph" w:styleId="a3">
    <w:name w:val="Title"/>
    <w:basedOn w:val="a"/>
    <w:next w:val="a"/>
    <w:link w:val="Char"/>
    <w:uiPriority w:val="10"/>
    <w:qFormat/>
    <w:rsid w:val="00C2452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C24522"/>
    <w:rPr>
      <w:rFonts w:asciiTheme="majorHAnsi" w:eastAsiaTheme="majorEastAsia" w:hAnsiTheme="majorHAnsi" w:cstheme="majorBidi"/>
      <w:spacing w:val="-10"/>
      <w:kern w:val="28"/>
      <w:sz w:val="56"/>
      <w:szCs w:val="56"/>
      <w:lang w:val="en-US"/>
    </w:rPr>
  </w:style>
  <w:style w:type="paragraph" w:styleId="a4">
    <w:name w:val="Subtitle"/>
    <w:basedOn w:val="a"/>
    <w:next w:val="a"/>
    <w:link w:val="Char0"/>
    <w:uiPriority w:val="11"/>
    <w:qFormat/>
    <w:rsid w:val="00C24522"/>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C24522"/>
    <w:rPr>
      <w:rFonts w:eastAsiaTheme="majorEastAsia" w:cstheme="majorBidi"/>
      <w:color w:val="595959" w:themeColor="text1" w:themeTint="A6"/>
      <w:spacing w:val="15"/>
      <w:sz w:val="28"/>
      <w:szCs w:val="28"/>
      <w:lang w:val="en-US"/>
    </w:rPr>
  </w:style>
  <w:style w:type="paragraph" w:styleId="a5">
    <w:name w:val="Quote"/>
    <w:basedOn w:val="a"/>
    <w:next w:val="a"/>
    <w:link w:val="Char1"/>
    <w:uiPriority w:val="29"/>
    <w:qFormat/>
    <w:rsid w:val="00C24522"/>
    <w:pPr>
      <w:spacing w:before="160"/>
      <w:jc w:val="center"/>
    </w:pPr>
    <w:rPr>
      <w:i/>
      <w:iCs/>
      <w:color w:val="404040" w:themeColor="text1" w:themeTint="BF"/>
    </w:rPr>
  </w:style>
  <w:style w:type="character" w:customStyle="1" w:styleId="Char1">
    <w:name w:val="Απόσπασμα Char"/>
    <w:basedOn w:val="a0"/>
    <w:link w:val="a5"/>
    <w:uiPriority w:val="29"/>
    <w:rsid w:val="00C24522"/>
    <w:rPr>
      <w:i/>
      <w:iCs/>
      <w:color w:val="404040" w:themeColor="text1" w:themeTint="BF"/>
      <w:lang w:val="en-US"/>
    </w:rPr>
  </w:style>
  <w:style w:type="paragraph" w:styleId="a6">
    <w:name w:val="List Paragraph"/>
    <w:basedOn w:val="a"/>
    <w:uiPriority w:val="34"/>
    <w:qFormat/>
    <w:rsid w:val="00C24522"/>
    <w:pPr>
      <w:ind w:left="720"/>
      <w:contextualSpacing/>
    </w:pPr>
  </w:style>
  <w:style w:type="character" w:styleId="a7">
    <w:name w:val="Intense Emphasis"/>
    <w:basedOn w:val="a0"/>
    <w:uiPriority w:val="21"/>
    <w:qFormat/>
    <w:rsid w:val="00C24522"/>
    <w:rPr>
      <w:i/>
      <w:iCs/>
      <w:color w:val="0F4761" w:themeColor="accent1" w:themeShade="BF"/>
    </w:rPr>
  </w:style>
  <w:style w:type="paragraph" w:styleId="a8">
    <w:name w:val="Intense Quote"/>
    <w:basedOn w:val="a"/>
    <w:next w:val="a"/>
    <w:link w:val="Char2"/>
    <w:uiPriority w:val="30"/>
    <w:qFormat/>
    <w:rsid w:val="00C2452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C24522"/>
    <w:rPr>
      <w:i/>
      <w:iCs/>
      <w:color w:val="0F4761" w:themeColor="accent1" w:themeShade="BF"/>
      <w:lang w:val="en-US"/>
    </w:rPr>
  </w:style>
  <w:style w:type="character" w:styleId="a9">
    <w:name w:val="Intense Reference"/>
    <w:basedOn w:val="a0"/>
    <w:uiPriority w:val="32"/>
    <w:qFormat/>
    <w:rsid w:val="00C24522"/>
    <w:rPr>
      <w:b/>
      <w:bCs/>
      <w:smallCaps/>
      <w:color w:val="0F4761" w:themeColor="accent1" w:themeShade="BF"/>
      <w:spacing w:val="5"/>
    </w:rPr>
  </w:style>
  <w:style w:type="character" w:styleId="-">
    <w:name w:val="Hyperlink"/>
    <w:basedOn w:val="a0"/>
    <w:uiPriority w:val="99"/>
    <w:semiHidden/>
    <w:unhideWhenUsed/>
    <w:rsid w:val="00C24522"/>
    <w:rPr>
      <w:color w:val="0000FF"/>
      <w:u w:val="single"/>
    </w:rPr>
  </w:style>
  <w:style w:type="character" w:styleId="aa">
    <w:name w:val="Strong"/>
    <w:basedOn w:val="a0"/>
    <w:uiPriority w:val="22"/>
    <w:qFormat/>
    <w:rsid w:val="00C24522"/>
    <w:rPr>
      <w:b/>
      <w:bCs/>
    </w:rPr>
  </w:style>
  <w:style w:type="table" w:styleId="ab">
    <w:name w:val="Table Grid"/>
    <w:basedOn w:val="a1"/>
    <w:uiPriority w:val="39"/>
    <w:rsid w:val="00C24522"/>
    <w:pPr>
      <w:spacing w:after="0" w:line="240" w:lineRule="auto"/>
    </w:pPr>
    <w:rPr>
      <w:rFonts w:ascii="Aptos" w:eastAsia="Aptos" w:hAnsi="Aptos"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header"/>
    <w:basedOn w:val="a"/>
    <w:link w:val="Char3"/>
    <w:uiPriority w:val="99"/>
    <w:unhideWhenUsed/>
    <w:rsid w:val="00C24522"/>
    <w:pPr>
      <w:tabs>
        <w:tab w:val="center" w:pos="4153"/>
        <w:tab w:val="right" w:pos="8306"/>
      </w:tabs>
      <w:spacing w:after="0" w:line="240" w:lineRule="auto"/>
    </w:pPr>
  </w:style>
  <w:style w:type="character" w:customStyle="1" w:styleId="Char3">
    <w:name w:val="Κεφαλίδα Char"/>
    <w:basedOn w:val="a0"/>
    <w:link w:val="ac"/>
    <w:uiPriority w:val="99"/>
    <w:rsid w:val="00C24522"/>
    <w:rPr>
      <w:rFonts w:ascii="Aptos" w:eastAsia="Aptos" w:hAnsi="Aptos" w:cs="Times New Roman"/>
      <w:lang w:val="en-US"/>
    </w:rPr>
  </w:style>
  <w:style w:type="paragraph" w:styleId="ad">
    <w:name w:val="footer"/>
    <w:basedOn w:val="a"/>
    <w:link w:val="Char4"/>
    <w:uiPriority w:val="99"/>
    <w:unhideWhenUsed/>
    <w:rsid w:val="00C24522"/>
    <w:pPr>
      <w:tabs>
        <w:tab w:val="center" w:pos="4153"/>
        <w:tab w:val="right" w:pos="8306"/>
      </w:tabs>
      <w:spacing w:after="0" w:line="240" w:lineRule="auto"/>
    </w:pPr>
  </w:style>
  <w:style w:type="character" w:customStyle="1" w:styleId="Char4">
    <w:name w:val="Υποσέλιδο Char"/>
    <w:basedOn w:val="a0"/>
    <w:link w:val="ad"/>
    <w:uiPriority w:val="99"/>
    <w:rsid w:val="00C24522"/>
    <w:rPr>
      <w:rFonts w:ascii="Aptos" w:eastAsia="Aptos" w:hAnsi="Aptos"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sapostratonh@hotmail.g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840</Words>
  <Characters>4537</Characters>
  <Application>Microsoft Office Word</Application>
  <DocSecurity>0</DocSecurity>
  <Lines>37</Lines>
  <Paragraphs>10</Paragraphs>
  <ScaleCrop>false</ScaleCrop>
  <Company/>
  <LinksUpToDate>false</LinksUpToDate>
  <CharactersWithSpaces>5367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nikos ouranos</dc:creator>
  <cp:keywords/>
  <dc:description/>
  <cp:lastModifiedBy>nikos ouranos</cp:lastModifiedBy>
  <cp:revision>1</cp:revision>
  <dcterms:created xsi:type="dcterms:W3CDTF">2026-10-23T19:24:00Z</dcterms:created>
  <dcterms:modified xsi:type="dcterms:W3CDTF">2026-10-23T19:28:00Z</dcterms:modified>
</cp:coreProperties>
</file>